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78" w:rsidRDefault="00D20678" w:rsidP="00D2067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B19C0">
        <w:rPr>
          <w:rFonts w:ascii="Times New Roman" w:hAnsi="Times New Roman" w:cs="Times New Roman"/>
          <w:sz w:val="28"/>
          <w:szCs w:val="28"/>
        </w:rPr>
        <w:t>Утверждаю</w:t>
      </w:r>
    </w:p>
    <w:p w:rsidR="00D20678" w:rsidRDefault="00D20678" w:rsidP="00D2067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D20678" w:rsidRDefault="00D20678" w:rsidP="00D2067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91AB0" w:rsidRPr="00C4252C" w:rsidRDefault="00D20678" w:rsidP="00C4252C">
      <w:pPr>
        <w:jc w:val="right"/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="00DF22B5">
        <w:rPr>
          <w:rFonts w:ascii="Times New Roman" w:hAnsi="Times New Roman" w:cs="Times New Roman"/>
          <w:sz w:val="28"/>
          <w:szCs w:val="28"/>
        </w:rPr>
        <w:t>Л</w:t>
      </w:r>
      <w:r w:rsidR="00CC2EF0">
        <w:rPr>
          <w:rFonts w:ascii="Times New Roman" w:hAnsi="Times New Roman" w:cs="Times New Roman"/>
          <w:sz w:val="28"/>
          <w:szCs w:val="28"/>
        </w:rPr>
        <w:t>.В.</w:t>
      </w:r>
      <w:r w:rsidR="00DF22B5">
        <w:rPr>
          <w:rFonts w:ascii="Times New Roman" w:hAnsi="Times New Roman" w:cs="Times New Roman"/>
          <w:sz w:val="28"/>
          <w:szCs w:val="28"/>
        </w:rPr>
        <w:t>Гаврилова</w:t>
      </w:r>
      <w:proofErr w:type="spellEnd"/>
    </w:p>
    <w:p w:rsidR="00D91AB0" w:rsidRDefault="00D20678" w:rsidP="00D91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678">
        <w:rPr>
          <w:rFonts w:ascii="Times New Roman" w:hAnsi="Times New Roman" w:cs="Times New Roman"/>
          <w:b/>
          <w:sz w:val="24"/>
          <w:szCs w:val="24"/>
        </w:rPr>
        <w:t xml:space="preserve">План работы учителя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20678">
        <w:rPr>
          <w:rFonts w:ascii="Times New Roman" w:hAnsi="Times New Roman" w:cs="Times New Roman"/>
          <w:b/>
          <w:sz w:val="24"/>
          <w:szCs w:val="24"/>
        </w:rPr>
        <w:t xml:space="preserve"> логопеда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4145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A49E8">
        <w:rPr>
          <w:rFonts w:ascii="Times New Roman" w:hAnsi="Times New Roman" w:cs="Times New Roman"/>
          <w:b/>
          <w:sz w:val="24"/>
          <w:szCs w:val="24"/>
        </w:rPr>
        <w:t>2</w:t>
      </w:r>
      <w:r w:rsidR="00BC0FEE">
        <w:rPr>
          <w:rFonts w:ascii="Times New Roman" w:hAnsi="Times New Roman" w:cs="Times New Roman"/>
          <w:b/>
          <w:sz w:val="24"/>
          <w:szCs w:val="24"/>
        </w:rPr>
        <w:t>2</w:t>
      </w:r>
      <w:r w:rsidR="00D4145E">
        <w:rPr>
          <w:rFonts w:ascii="Times New Roman" w:hAnsi="Times New Roman" w:cs="Times New Roman"/>
          <w:b/>
          <w:sz w:val="24"/>
          <w:szCs w:val="24"/>
        </w:rPr>
        <w:t>-20</w:t>
      </w:r>
      <w:r w:rsidR="00CC2EF0">
        <w:rPr>
          <w:rFonts w:ascii="Times New Roman" w:hAnsi="Times New Roman" w:cs="Times New Roman"/>
          <w:b/>
          <w:sz w:val="24"/>
          <w:szCs w:val="24"/>
        </w:rPr>
        <w:t>2</w:t>
      </w:r>
      <w:r w:rsidR="00BC0FEE">
        <w:rPr>
          <w:rFonts w:ascii="Times New Roman" w:hAnsi="Times New Roman" w:cs="Times New Roman"/>
          <w:b/>
          <w:sz w:val="24"/>
          <w:szCs w:val="24"/>
        </w:rPr>
        <w:t>3</w:t>
      </w:r>
      <w:r w:rsidR="005A49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W w:w="10545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567"/>
        <w:gridCol w:w="7513"/>
        <w:gridCol w:w="1552"/>
      </w:tblGrid>
      <w:tr w:rsidR="00D20678" w:rsidTr="00BC0FEE">
        <w:trPr>
          <w:trHeight w:val="225"/>
        </w:trPr>
        <w:tc>
          <w:tcPr>
            <w:tcW w:w="8993" w:type="dxa"/>
            <w:gridSpan w:val="3"/>
          </w:tcPr>
          <w:p w:rsidR="00D20678" w:rsidRDefault="00D20678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52" w:type="dxa"/>
          </w:tcPr>
          <w:p w:rsidR="00D91AB0" w:rsidRDefault="00D20678" w:rsidP="00C4252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20678" w:rsidTr="00BC0FEE">
        <w:trPr>
          <w:trHeight w:val="225"/>
        </w:trPr>
        <w:tc>
          <w:tcPr>
            <w:tcW w:w="913" w:type="dxa"/>
            <w:vMerge w:val="restart"/>
            <w:textDirection w:val="btLr"/>
          </w:tcPr>
          <w:p w:rsidR="00D20678" w:rsidRDefault="00D20678" w:rsidP="00080D0C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работа. </w:t>
            </w:r>
          </w:p>
          <w:p w:rsidR="00D20678" w:rsidRDefault="00D20678" w:rsidP="00080D0C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B2C89">
              <w:rPr>
                <w:rFonts w:ascii="Times New Roman" w:hAnsi="Times New Roman" w:cs="Times New Roman"/>
                <w:sz w:val="24"/>
                <w:szCs w:val="24"/>
              </w:rPr>
              <w:t>орр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-развивающая учебно-воспитательная работа</w:t>
            </w:r>
          </w:p>
        </w:tc>
        <w:tc>
          <w:tcPr>
            <w:tcW w:w="567" w:type="dxa"/>
          </w:tcPr>
          <w:p w:rsidR="00D20678" w:rsidRDefault="00080D0C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D20678" w:rsidRDefault="00080D0C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работы и утверждение директором школы</w:t>
            </w:r>
            <w:r w:rsidR="00684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</w:tcPr>
          <w:p w:rsidR="00D20678" w:rsidRDefault="00684AFF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20678" w:rsidTr="00BC0FEE">
        <w:trPr>
          <w:trHeight w:val="225"/>
        </w:trPr>
        <w:tc>
          <w:tcPr>
            <w:tcW w:w="913" w:type="dxa"/>
            <w:vMerge/>
          </w:tcPr>
          <w:p w:rsidR="00D20678" w:rsidRDefault="00D20678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78" w:rsidRDefault="00080D0C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D20678" w:rsidRDefault="00684AFF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обследование устной речи учащихся 1 класса</w:t>
            </w:r>
            <w:r w:rsidR="00CC2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2EF0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="00CC2EF0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</w:tcPr>
          <w:p w:rsidR="00D20678" w:rsidRDefault="00684AFF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20678" w:rsidTr="00BC0FEE">
        <w:trPr>
          <w:trHeight w:val="225"/>
        </w:trPr>
        <w:tc>
          <w:tcPr>
            <w:tcW w:w="913" w:type="dxa"/>
            <w:vMerge/>
          </w:tcPr>
          <w:p w:rsidR="00D20678" w:rsidRDefault="00D20678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78" w:rsidRDefault="00080D0C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D20678" w:rsidRDefault="00684AFF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 обследование устной и письменной речи учащихся, зачисленных на занятия.</w:t>
            </w:r>
          </w:p>
        </w:tc>
        <w:tc>
          <w:tcPr>
            <w:tcW w:w="1552" w:type="dxa"/>
          </w:tcPr>
          <w:p w:rsidR="00D20678" w:rsidRDefault="00684AFF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в течение года</w:t>
            </w:r>
          </w:p>
        </w:tc>
      </w:tr>
      <w:tr w:rsidR="00D20678" w:rsidTr="00BC0FEE">
        <w:trPr>
          <w:trHeight w:val="225"/>
        </w:trPr>
        <w:tc>
          <w:tcPr>
            <w:tcW w:w="913" w:type="dxa"/>
            <w:vMerge/>
          </w:tcPr>
          <w:p w:rsidR="00D20678" w:rsidRDefault="00D20678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78" w:rsidRDefault="00080D0C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D20678" w:rsidRDefault="00684AFF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 учащихся на занятия (групповые или индивидуальные) в соответствии с логопедическим заключением.</w:t>
            </w:r>
          </w:p>
        </w:tc>
        <w:tc>
          <w:tcPr>
            <w:tcW w:w="1552" w:type="dxa"/>
          </w:tcPr>
          <w:p w:rsidR="00D20678" w:rsidRDefault="00684AFF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20678" w:rsidTr="00BC0FEE">
        <w:trPr>
          <w:trHeight w:val="225"/>
        </w:trPr>
        <w:tc>
          <w:tcPr>
            <w:tcW w:w="913" w:type="dxa"/>
            <w:vMerge/>
          </w:tcPr>
          <w:p w:rsidR="00D20678" w:rsidRDefault="00D20678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78" w:rsidRDefault="00080D0C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D20678" w:rsidRDefault="00684AFF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имеющими нарушения в развитии устной и (или) письменной речи, препятствующие успешному усвоению общеобразовательных программ, в соответствии с групповым или индивидуальным перспективным планированием коррекционно-развивающей учебно-воспитательной работы.</w:t>
            </w:r>
          </w:p>
        </w:tc>
        <w:tc>
          <w:tcPr>
            <w:tcW w:w="1552" w:type="dxa"/>
          </w:tcPr>
          <w:p w:rsidR="00D20678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4AF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D20678" w:rsidTr="00BC0FEE">
        <w:trPr>
          <w:trHeight w:val="225"/>
        </w:trPr>
        <w:tc>
          <w:tcPr>
            <w:tcW w:w="913" w:type="dxa"/>
            <w:vMerge/>
          </w:tcPr>
          <w:p w:rsidR="00D20678" w:rsidRDefault="00D20678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78" w:rsidRDefault="00D4145E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D20678" w:rsidRDefault="00684AFF" w:rsidP="00D4145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письменной и устной речи учащихся </w:t>
            </w:r>
            <w:r w:rsidR="00D41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 классов. </w:t>
            </w:r>
          </w:p>
        </w:tc>
        <w:tc>
          <w:tcPr>
            <w:tcW w:w="1552" w:type="dxa"/>
          </w:tcPr>
          <w:p w:rsidR="00D20678" w:rsidRDefault="00684AFF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20678" w:rsidTr="00BC0FEE">
        <w:trPr>
          <w:trHeight w:val="225"/>
        </w:trPr>
        <w:tc>
          <w:tcPr>
            <w:tcW w:w="913" w:type="dxa"/>
            <w:vMerge/>
          </w:tcPr>
          <w:p w:rsidR="00D20678" w:rsidRDefault="00D20678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78" w:rsidRDefault="00D4145E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D20678" w:rsidRDefault="00684AFF" w:rsidP="003B2C8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письма и письменной речи учащихся средней школы (по показаниям или </w:t>
            </w:r>
            <w:r w:rsidR="003B2C89">
              <w:rPr>
                <w:rFonts w:ascii="Times New Roman" w:hAnsi="Times New Roman" w:cs="Times New Roman"/>
                <w:sz w:val="24"/>
                <w:szCs w:val="24"/>
              </w:rPr>
              <w:t>по требованию).</w:t>
            </w:r>
          </w:p>
        </w:tc>
        <w:tc>
          <w:tcPr>
            <w:tcW w:w="1552" w:type="dxa"/>
          </w:tcPr>
          <w:p w:rsidR="00D20678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D20678" w:rsidTr="00BC0FEE">
        <w:trPr>
          <w:trHeight w:val="225"/>
        </w:trPr>
        <w:tc>
          <w:tcPr>
            <w:tcW w:w="913" w:type="dxa"/>
            <w:vMerge/>
          </w:tcPr>
          <w:p w:rsidR="00D20678" w:rsidRDefault="00D20678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78" w:rsidRDefault="00D4145E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D20678" w:rsidRDefault="003B2C89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письма и письменной речи учащихся, проведение логопедических занятий (тетради для проверочных работ).</w:t>
            </w:r>
          </w:p>
        </w:tc>
        <w:tc>
          <w:tcPr>
            <w:tcW w:w="1552" w:type="dxa"/>
          </w:tcPr>
          <w:p w:rsidR="00D20678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D20678" w:rsidTr="00BC0FEE">
        <w:trPr>
          <w:trHeight w:val="225"/>
        </w:trPr>
        <w:tc>
          <w:tcPr>
            <w:tcW w:w="913" w:type="dxa"/>
            <w:vMerge/>
          </w:tcPr>
          <w:p w:rsidR="00D20678" w:rsidRDefault="00D20678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78" w:rsidRDefault="00D4145E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D20678" w:rsidRDefault="003B2C89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на консультацию учащихся к специалистам смежных профессий, в ПМПК</w:t>
            </w:r>
            <w:r w:rsidR="00D4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показаниям или по требованию родителей).</w:t>
            </w:r>
          </w:p>
        </w:tc>
        <w:tc>
          <w:tcPr>
            <w:tcW w:w="1552" w:type="dxa"/>
          </w:tcPr>
          <w:p w:rsidR="00D20678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20678" w:rsidTr="00BC0FEE">
        <w:trPr>
          <w:trHeight w:val="225"/>
        </w:trPr>
        <w:tc>
          <w:tcPr>
            <w:tcW w:w="913" w:type="dxa"/>
            <w:vMerge/>
          </w:tcPr>
          <w:p w:rsidR="00D20678" w:rsidRDefault="00D20678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78" w:rsidRDefault="00080D0C" w:rsidP="00D4145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4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D20678" w:rsidRDefault="003B2C89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логопедических представлений на учащихся, направляемых в ПМПК</w:t>
            </w:r>
            <w:r w:rsidR="00D4145E">
              <w:rPr>
                <w:rFonts w:ascii="Times New Roman" w:hAnsi="Times New Roman" w:cs="Times New Roman"/>
                <w:sz w:val="24"/>
                <w:szCs w:val="24"/>
              </w:rPr>
              <w:t xml:space="preserve"> (по требованию)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97D" w:rsidRDefault="0088197D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20678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B2C89" w:rsidTr="00BC0FEE">
        <w:trPr>
          <w:trHeight w:val="225"/>
        </w:trPr>
        <w:tc>
          <w:tcPr>
            <w:tcW w:w="913" w:type="dxa"/>
            <w:vMerge w:val="restart"/>
            <w:textDirection w:val="btLr"/>
          </w:tcPr>
          <w:p w:rsidR="003B2C89" w:rsidRDefault="003B2C89" w:rsidP="003B2C89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67" w:type="dxa"/>
          </w:tcPr>
          <w:p w:rsidR="003B2C89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3B2C89" w:rsidRDefault="003B2C89" w:rsidP="00BC0F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</w:t>
            </w:r>
            <w:r w:rsidR="00BC0FE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учителей-логопедов (</w:t>
            </w:r>
            <w:r w:rsidR="00E54BFF">
              <w:rPr>
                <w:rFonts w:ascii="Times New Roman" w:hAnsi="Times New Roman" w:cs="Times New Roman"/>
                <w:sz w:val="24"/>
                <w:szCs w:val="24"/>
              </w:rPr>
              <w:t>если планируется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2" w:type="dxa"/>
          </w:tcPr>
          <w:p w:rsidR="003B2C89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 w:rsidR="00BC0F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3B2C89" w:rsidTr="00BC0FEE">
        <w:trPr>
          <w:trHeight w:val="225"/>
        </w:trPr>
        <w:tc>
          <w:tcPr>
            <w:tcW w:w="913" w:type="dxa"/>
            <w:vMerge/>
          </w:tcPr>
          <w:p w:rsidR="003B2C89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2C89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3B2C89" w:rsidRDefault="003B2C89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научно-практических семинаров, конференций по коррекционной педагогике.</w:t>
            </w:r>
          </w:p>
        </w:tc>
        <w:tc>
          <w:tcPr>
            <w:tcW w:w="1552" w:type="dxa"/>
          </w:tcPr>
          <w:p w:rsidR="003B2C89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B2C89" w:rsidTr="00BC0FEE">
        <w:trPr>
          <w:trHeight w:val="225"/>
        </w:trPr>
        <w:tc>
          <w:tcPr>
            <w:tcW w:w="913" w:type="dxa"/>
            <w:vMerge/>
          </w:tcPr>
          <w:p w:rsidR="003B2C89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2C89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3B2C89" w:rsidRDefault="00EC6629" w:rsidP="00BC0F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педсоветов </w:t>
            </w:r>
            <w:r w:rsidR="00BC0FEE">
              <w:rPr>
                <w:rFonts w:ascii="Times New Roman" w:hAnsi="Times New Roman" w:cs="Times New Roman"/>
                <w:sz w:val="24"/>
                <w:szCs w:val="24"/>
              </w:rPr>
              <w:t>творческих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школы.</w:t>
            </w:r>
          </w:p>
        </w:tc>
        <w:tc>
          <w:tcPr>
            <w:tcW w:w="1552" w:type="dxa"/>
          </w:tcPr>
          <w:p w:rsidR="003B2C89" w:rsidRDefault="00EC662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школы</w:t>
            </w:r>
          </w:p>
        </w:tc>
      </w:tr>
      <w:tr w:rsidR="003B2C89" w:rsidTr="00BC0FEE">
        <w:trPr>
          <w:trHeight w:val="225"/>
        </w:trPr>
        <w:tc>
          <w:tcPr>
            <w:tcW w:w="913" w:type="dxa"/>
            <w:vMerge/>
          </w:tcPr>
          <w:p w:rsidR="003B2C89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2C89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3B2C89" w:rsidRDefault="00EC6629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тактико-вариативных направлений в работе учителя и учителя-логопеда с учащимися, испытывающими трудности по усвоению общеобразовательных программ (особенно по русскому языку</w:t>
            </w:r>
            <w:r w:rsidR="002505E7">
              <w:rPr>
                <w:rFonts w:ascii="Times New Roman" w:hAnsi="Times New Roman" w:cs="Times New Roman"/>
                <w:sz w:val="24"/>
                <w:szCs w:val="24"/>
              </w:rPr>
              <w:t xml:space="preserve"> и чтению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2" w:type="dxa"/>
          </w:tcPr>
          <w:p w:rsidR="003B2C89" w:rsidRDefault="00EC662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B2C89" w:rsidTr="00BC0FEE">
        <w:trPr>
          <w:trHeight w:val="225"/>
        </w:trPr>
        <w:tc>
          <w:tcPr>
            <w:tcW w:w="913" w:type="dxa"/>
            <w:vMerge/>
          </w:tcPr>
          <w:p w:rsidR="003B2C89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2C89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3B2C89" w:rsidRDefault="00EC6629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логопедических занятий (с указанием темы) для учителей </w:t>
            </w:r>
            <w:r w:rsidR="00BC0FEE">
              <w:rPr>
                <w:rFonts w:ascii="Times New Roman" w:hAnsi="Times New Roman" w:cs="Times New Roman"/>
                <w:sz w:val="24"/>
                <w:szCs w:val="24"/>
              </w:rPr>
              <w:t xml:space="preserve">ТГ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школы, учителей-логопедов</w:t>
            </w:r>
            <w:r w:rsidR="00E54BFF">
              <w:rPr>
                <w:rFonts w:ascii="Times New Roman" w:hAnsi="Times New Roman" w:cs="Times New Roman"/>
                <w:sz w:val="24"/>
                <w:szCs w:val="24"/>
              </w:rPr>
              <w:t xml:space="preserve"> (если планируется)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</w:tcPr>
          <w:p w:rsidR="003B2C89" w:rsidRDefault="00EC662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 w:rsidR="00BC0FEE">
              <w:rPr>
                <w:rFonts w:ascii="Times New Roman" w:hAnsi="Times New Roman" w:cs="Times New Roman"/>
                <w:sz w:val="24"/>
                <w:szCs w:val="24"/>
              </w:rPr>
              <w:t xml:space="preserve">ТГ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школы, </w:t>
            </w:r>
            <w:r w:rsidR="00BC0F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3B2C89" w:rsidTr="00BC0FEE">
        <w:trPr>
          <w:trHeight w:val="225"/>
        </w:trPr>
        <w:tc>
          <w:tcPr>
            <w:tcW w:w="913" w:type="dxa"/>
            <w:vMerge/>
          </w:tcPr>
          <w:p w:rsidR="003B2C89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2C89" w:rsidRDefault="00BC0FEE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D4145E" w:rsidRDefault="00EC6629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консультативно-методической помощи учителям, родителям в вопросах коррекционно-развивающего обучения.</w:t>
            </w:r>
          </w:p>
        </w:tc>
        <w:tc>
          <w:tcPr>
            <w:tcW w:w="1552" w:type="dxa"/>
          </w:tcPr>
          <w:p w:rsidR="003B2C89" w:rsidRDefault="00EC662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AB0" w:rsidTr="00BC0FEE">
        <w:trPr>
          <w:trHeight w:val="225"/>
        </w:trPr>
        <w:tc>
          <w:tcPr>
            <w:tcW w:w="913" w:type="dxa"/>
            <w:vMerge w:val="restart"/>
            <w:textDirection w:val="btLr"/>
            <w:vAlign w:val="center"/>
          </w:tcPr>
          <w:p w:rsidR="0088197D" w:rsidRDefault="00EE348E" w:rsidP="00D91AB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4145E">
              <w:rPr>
                <w:rFonts w:ascii="Times New Roman" w:hAnsi="Times New Roman" w:cs="Times New Roman"/>
                <w:sz w:val="24"/>
                <w:szCs w:val="24"/>
              </w:rPr>
              <w:t>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7" w:type="dxa"/>
          </w:tcPr>
          <w:p w:rsidR="00D91AB0" w:rsidRDefault="00D91AB0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D91AB0" w:rsidRDefault="00D91AB0" w:rsidP="00D4145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r w:rsidR="00D4145E">
              <w:rPr>
                <w:rFonts w:ascii="Times New Roman" w:hAnsi="Times New Roman" w:cs="Times New Roman"/>
                <w:sz w:val="24"/>
                <w:szCs w:val="24"/>
              </w:rPr>
              <w:t>протоколов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45E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первичного обследования устной речи учащихся 1 класса, устной речи, письма и чтения учащихся школы.</w:t>
            </w:r>
          </w:p>
        </w:tc>
        <w:tc>
          <w:tcPr>
            <w:tcW w:w="1552" w:type="dxa"/>
          </w:tcPr>
          <w:p w:rsidR="00D91AB0" w:rsidRDefault="00D91AB0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</w:tr>
      <w:tr w:rsidR="00D91AB0" w:rsidTr="00BC0FEE">
        <w:trPr>
          <w:trHeight w:val="225"/>
        </w:trPr>
        <w:tc>
          <w:tcPr>
            <w:tcW w:w="913" w:type="dxa"/>
            <w:vMerge/>
            <w:textDirection w:val="btLr"/>
          </w:tcPr>
          <w:p w:rsidR="00D91AB0" w:rsidRDefault="00D91AB0" w:rsidP="00E54BFF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91AB0" w:rsidRDefault="00D91AB0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D91AB0" w:rsidRDefault="00D91AB0" w:rsidP="00D4145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речев</w:t>
            </w:r>
            <w:r w:rsidR="00D4145E">
              <w:rPr>
                <w:rFonts w:ascii="Times New Roman" w:hAnsi="Times New Roman" w:cs="Times New Roman"/>
                <w:sz w:val="24"/>
                <w:szCs w:val="24"/>
              </w:rPr>
              <w:t>ых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учащ</w:t>
            </w:r>
            <w:r w:rsidR="00D4145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ся, зачисленн</w:t>
            </w:r>
            <w:r w:rsidR="00D4145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занятия.</w:t>
            </w:r>
          </w:p>
        </w:tc>
        <w:tc>
          <w:tcPr>
            <w:tcW w:w="1552" w:type="dxa"/>
          </w:tcPr>
          <w:p w:rsidR="00D91AB0" w:rsidRDefault="00D91AB0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91AB0" w:rsidTr="00BC0FEE">
        <w:trPr>
          <w:trHeight w:val="225"/>
        </w:trPr>
        <w:tc>
          <w:tcPr>
            <w:tcW w:w="913" w:type="dxa"/>
            <w:vMerge/>
          </w:tcPr>
          <w:p w:rsidR="00D91AB0" w:rsidRDefault="00D91AB0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91AB0" w:rsidRDefault="00E2560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D91AB0" w:rsidRDefault="006D1DC1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Составления тематического планирования занятий, проводимых с учащимися.</w:t>
            </w:r>
          </w:p>
        </w:tc>
        <w:tc>
          <w:tcPr>
            <w:tcW w:w="1552" w:type="dxa"/>
          </w:tcPr>
          <w:p w:rsidR="00D91AB0" w:rsidRDefault="006D1DC1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91AB0" w:rsidTr="00BC0FEE">
        <w:trPr>
          <w:trHeight w:val="225"/>
        </w:trPr>
        <w:tc>
          <w:tcPr>
            <w:tcW w:w="913" w:type="dxa"/>
            <w:vMerge/>
          </w:tcPr>
          <w:p w:rsidR="00D91AB0" w:rsidRDefault="00D91AB0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91AB0" w:rsidRDefault="00E2560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D91AB0" w:rsidRDefault="006D1DC1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тетрадей (рабочих, для проверочных работ)</w:t>
            </w:r>
          </w:p>
        </w:tc>
        <w:tc>
          <w:tcPr>
            <w:tcW w:w="1552" w:type="dxa"/>
          </w:tcPr>
          <w:p w:rsidR="00D91AB0" w:rsidRDefault="006D1DC1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D91AB0" w:rsidTr="00BC0FEE">
        <w:trPr>
          <w:trHeight w:val="225"/>
        </w:trPr>
        <w:tc>
          <w:tcPr>
            <w:tcW w:w="913" w:type="dxa"/>
            <w:vMerge/>
          </w:tcPr>
          <w:p w:rsidR="00D91AB0" w:rsidRDefault="00D91AB0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91AB0" w:rsidRDefault="00E2560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D91AB0" w:rsidRDefault="006D1DC1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работе в текущем году.</w:t>
            </w:r>
          </w:p>
        </w:tc>
        <w:tc>
          <w:tcPr>
            <w:tcW w:w="1552" w:type="dxa"/>
          </w:tcPr>
          <w:p w:rsidR="00D91AB0" w:rsidRDefault="006D1DC1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D91AB0" w:rsidTr="00BC0FEE">
        <w:trPr>
          <w:trHeight w:val="225"/>
        </w:trPr>
        <w:tc>
          <w:tcPr>
            <w:tcW w:w="913" w:type="dxa"/>
            <w:vMerge/>
          </w:tcPr>
          <w:p w:rsidR="00D91AB0" w:rsidRDefault="00D91AB0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91AB0" w:rsidRDefault="00E2560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D91AB0" w:rsidRDefault="006D1DC1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журнала логопедических занятий.</w:t>
            </w:r>
          </w:p>
        </w:tc>
        <w:tc>
          <w:tcPr>
            <w:tcW w:w="1552" w:type="dxa"/>
          </w:tcPr>
          <w:p w:rsidR="00D91AB0" w:rsidRDefault="006D1DC1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AB0" w:rsidTr="00BC0FEE">
        <w:trPr>
          <w:trHeight w:val="225"/>
        </w:trPr>
        <w:tc>
          <w:tcPr>
            <w:tcW w:w="913" w:type="dxa"/>
            <w:vMerge/>
          </w:tcPr>
          <w:p w:rsidR="00D91AB0" w:rsidRDefault="00D91AB0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91AB0" w:rsidRDefault="00E2560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D91AB0" w:rsidRDefault="006D1DC1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с учетом различных форм организации занятий (групповое, подгрупповое, индивидуальное).</w:t>
            </w:r>
          </w:p>
        </w:tc>
        <w:tc>
          <w:tcPr>
            <w:tcW w:w="1552" w:type="dxa"/>
          </w:tcPr>
          <w:p w:rsidR="00D91AB0" w:rsidRDefault="006D1DC1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91AB0" w:rsidTr="00BC0FEE">
        <w:trPr>
          <w:trHeight w:val="225"/>
        </w:trPr>
        <w:tc>
          <w:tcPr>
            <w:tcW w:w="913" w:type="dxa"/>
            <w:vMerge/>
          </w:tcPr>
          <w:p w:rsidR="00D91AB0" w:rsidRDefault="00D91AB0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91AB0" w:rsidRDefault="00E2560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D91AB0" w:rsidRDefault="006D1DC1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паспорта кабинета.</w:t>
            </w:r>
          </w:p>
        </w:tc>
        <w:tc>
          <w:tcPr>
            <w:tcW w:w="1552" w:type="dxa"/>
          </w:tcPr>
          <w:p w:rsidR="00D91AB0" w:rsidRDefault="006D1DC1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D1DC1" w:rsidTr="00BC0FEE">
        <w:trPr>
          <w:trHeight w:val="225"/>
        </w:trPr>
        <w:tc>
          <w:tcPr>
            <w:tcW w:w="913" w:type="dxa"/>
            <w:vMerge w:val="restart"/>
            <w:textDirection w:val="btLr"/>
          </w:tcPr>
          <w:p w:rsidR="00E25609" w:rsidRDefault="006D1DC1" w:rsidP="00E25609">
            <w:pPr>
              <w:spacing w:after="0" w:line="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1D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мообразование </w:t>
            </w:r>
            <w:r w:rsidR="00E91D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D1DC1" w:rsidRDefault="00E91D16" w:rsidP="00E25609">
            <w:pPr>
              <w:spacing w:after="0" w:line="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</w:t>
            </w:r>
            <w:r w:rsidR="006D1DC1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567" w:type="dxa"/>
          </w:tcPr>
          <w:p w:rsidR="006D1DC1" w:rsidRDefault="00E91D16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E25609" w:rsidRDefault="00E91D16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 по коррекционной педагогике и специальной психологии</w:t>
            </w:r>
            <w:r w:rsidR="00E25609">
              <w:rPr>
                <w:rFonts w:ascii="Times New Roman" w:hAnsi="Times New Roman" w:cs="Times New Roman"/>
                <w:sz w:val="24"/>
                <w:szCs w:val="24"/>
              </w:rPr>
              <w:t>, логопедии и дефектологии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</w:tcPr>
          <w:p w:rsidR="006D1DC1" w:rsidRDefault="00E91D16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D1DC1" w:rsidTr="00BC0FEE">
        <w:trPr>
          <w:trHeight w:val="225"/>
        </w:trPr>
        <w:tc>
          <w:tcPr>
            <w:tcW w:w="913" w:type="dxa"/>
            <w:vMerge/>
          </w:tcPr>
          <w:p w:rsidR="006D1DC1" w:rsidRDefault="006D1DC1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DC1" w:rsidRDefault="00E91D16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E25609" w:rsidRDefault="00E91D16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научной и практической литературы для составления коррекционно-развивающих рабочих программ (с указанием темы).</w:t>
            </w:r>
          </w:p>
        </w:tc>
        <w:tc>
          <w:tcPr>
            <w:tcW w:w="1552" w:type="dxa"/>
          </w:tcPr>
          <w:p w:rsidR="006D1DC1" w:rsidRDefault="00E91D16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D1DC1" w:rsidTr="00BC0FEE">
        <w:trPr>
          <w:trHeight w:val="225"/>
        </w:trPr>
        <w:tc>
          <w:tcPr>
            <w:tcW w:w="913" w:type="dxa"/>
            <w:vMerge/>
          </w:tcPr>
          <w:p w:rsidR="006D1DC1" w:rsidRDefault="006D1DC1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DC1" w:rsidRDefault="00E91D16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6D1DC1" w:rsidRDefault="00E91D16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по самообразованию (с указанием темы и этапа работы).</w:t>
            </w:r>
          </w:p>
          <w:p w:rsidR="00E25609" w:rsidRDefault="00E25609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D1DC1" w:rsidRDefault="00E91D16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D1DC1" w:rsidTr="00BC0FEE">
        <w:trPr>
          <w:trHeight w:val="225"/>
        </w:trPr>
        <w:tc>
          <w:tcPr>
            <w:tcW w:w="913" w:type="dxa"/>
            <w:vMerge/>
          </w:tcPr>
          <w:p w:rsidR="006D1DC1" w:rsidRDefault="006D1DC1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DC1" w:rsidRDefault="00E91D16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6D1DC1" w:rsidRDefault="00E91D16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(если планируется)</w:t>
            </w:r>
          </w:p>
          <w:p w:rsidR="00E25609" w:rsidRDefault="00E25609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D1DC1" w:rsidRDefault="00E91D16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D1DC1" w:rsidTr="00BC0FEE">
        <w:trPr>
          <w:trHeight w:val="225"/>
        </w:trPr>
        <w:tc>
          <w:tcPr>
            <w:tcW w:w="913" w:type="dxa"/>
            <w:vMerge/>
          </w:tcPr>
          <w:p w:rsidR="006D1DC1" w:rsidRDefault="006D1DC1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DC1" w:rsidRDefault="00E91D16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E25609" w:rsidRDefault="00E91D16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аттестации на соответствующую квалификационную категорию (если планируется)</w:t>
            </w:r>
          </w:p>
        </w:tc>
        <w:tc>
          <w:tcPr>
            <w:tcW w:w="1552" w:type="dxa"/>
          </w:tcPr>
          <w:p w:rsidR="006D1DC1" w:rsidRDefault="00E91D16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аттестаций</w:t>
            </w:r>
          </w:p>
        </w:tc>
      </w:tr>
      <w:tr w:rsidR="00127155" w:rsidTr="00BC0FEE">
        <w:trPr>
          <w:trHeight w:val="225"/>
        </w:trPr>
        <w:tc>
          <w:tcPr>
            <w:tcW w:w="913" w:type="dxa"/>
            <w:vMerge w:val="restart"/>
            <w:textDirection w:val="btLr"/>
          </w:tcPr>
          <w:p w:rsidR="00127155" w:rsidRDefault="00E25609" w:rsidP="00C425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 работа</w:t>
            </w:r>
          </w:p>
        </w:tc>
        <w:tc>
          <w:tcPr>
            <w:tcW w:w="567" w:type="dxa"/>
          </w:tcPr>
          <w:p w:rsidR="00127155" w:rsidRDefault="00E2560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127155" w:rsidRDefault="00127155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педагога класса по результатам логопедического обследования учащихся с целью выработки единой направленности в коррекционной и учебно-воспитательной работе.</w:t>
            </w:r>
          </w:p>
        </w:tc>
        <w:tc>
          <w:tcPr>
            <w:tcW w:w="1552" w:type="dxa"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</w:tr>
      <w:tr w:rsidR="00127155" w:rsidTr="00BC0FEE">
        <w:trPr>
          <w:trHeight w:val="225"/>
        </w:trPr>
        <w:tc>
          <w:tcPr>
            <w:tcW w:w="913" w:type="dxa"/>
            <w:vMerge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7155" w:rsidRDefault="00E2560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127155" w:rsidRDefault="00127155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с сообщениями на общешкольных и классных собраниях родителей (с указанием темы)</w:t>
            </w:r>
          </w:p>
        </w:tc>
        <w:tc>
          <w:tcPr>
            <w:tcW w:w="1552" w:type="dxa"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школы</w:t>
            </w:r>
          </w:p>
        </w:tc>
      </w:tr>
      <w:tr w:rsidR="00127155" w:rsidTr="00BC0FEE">
        <w:trPr>
          <w:trHeight w:val="225"/>
        </w:trPr>
        <w:tc>
          <w:tcPr>
            <w:tcW w:w="913" w:type="dxa"/>
            <w:vMerge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7155" w:rsidRDefault="00E2560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127155" w:rsidRDefault="00127155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для родителей учащихся, зачисленных на занятия (с указанием темы)</w:t>
            </w:r>
          </w:p>
          <w:p w:rsidR="00C4252C" w:rsidRDefault="00C4252C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декабрь, май</w:t>
            </w:r>
          </w:p>
        </w:tc>
      </w:tr>
      <w:tr w:rsidR="00127155" w:rsidTr="00BC0FEE">
        <w:trPr>
          <w:trHeight w:val="225"/>
        </w:trPr>
        <w:tc>
          <w:tcPr>
            <w:tcW w:w="913" w:type="dxa"/>
            <w:vMerge w:val="restart"/>
            <w:textDirection w:val="btLr"/>
          </w:tcPr>
          <w:p w:rsidR="00127155" w:rsidRDefault="00033D88" w:rsidP="00127155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7155">
              <w:rPr>
                <w:rFonts w:ascii="Times New Roman" w:hAnsi="Times New Roman" w:cs="Times New Roman"/>
                <w:sz w:val="24"/>
                <w:szCs w:val="24"/>
              </w:rPr>
              <w:t>борудование кабинета</w:t>
            </w:r>
          </w:p>
        </w:tc>
        <w:tc>
          <w:tcPr>
            <w:tcW w:w="567" w:type="dxa"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127155" w:rsidRDefault="00127155" w:rsidP="0012715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 стендов информационного блока для учащихся, родителей, учителей.</w:t>
            </w:r>
          </w:p>
        </w:tc>
        <w:tc>
          <w:tcPr>
            <w:tcW w:w="1552" w:type="dxa"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27155" w:rsidTr="00BC0FEE">
        <w:trPr>
          <w:trHeight w:val="225"/>
        </w:trPr>
        <w:tc>
          <w:tcPr>
            <w:tcW w:w="913" w:type="dxa"/>
            <w:vMerge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127155" w:rsidRDefault="00127155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переоснащение кабинета (если планируется)</w:t>
            </w:r>
          </w:p>
        </w:tc>
        <w:tc>
          <w:tcPr>
            <w:tcW w:w="1552" w:type="dxa"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27155" w:rsidTr="00BC0FEE">
        <w:trPr>
          <w:trHeight w:val="225"/>
        </w:trPr>
        <w:tc>
          <w:tcPr>
            <w:tcW w:w="913" w:type="dxa"/>
            <w:vMerge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127155" w:rsidRDefault="00127155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 w:rsidR="002505E7">
              <w:rPr>
                <w:rFonts w:ascii="Times New Roman" w:hAnsi="Times New Roman" w:cs="Times New Roman"/>
                <w:sz w:val="24"/>
                <w:szCs w:val="24"/>
              </w:rPr>
              <w:t>/обновление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дидактических пособий, наглядного материала.</w:t>
            </w:r>
          </w:p>
          <w:p w:rsidR="00C4252C" w:rsidRDefault="00C4252C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4252C" w:rsidRPr="00C4252C" w:rsidRDefault="00C4252C" w:rsidP="00C42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52C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 технологии и методики в логопедической работе</w:t>
      </w:r>
    </w:p>
    <w:p w:rsidR="00C4252C" w:rsidRPr="00C4252C" w:rsidRDefault="00C4252C" w:rsidP="00C42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52C">
        <w:rPr>
          <w:rFonts w:ascii="Times New Roman" w:eastAsia="Times New Roman" w:hAnsi="Times New Roman" w:cs="Times New Roman"/>
          <w:color w:val="333333"/>
          <w:sz w:val="24"/>
          <w:szCs w:val="24"/>
        </w:rPr>
        <w:t>В процессе работы учитель-логопед применяет следующие образовательные методики и технологии:</w:t>
      </w:r>
    </w:p>
    <w:p w:rsidR="00C4252C" w:rsidRPr="00C4252C" w:rsidRDefault="00C4252C" w:rsidP="00C42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52C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Методики</w:t>
      </w:r>
    </w:p>
    <w:p w:rsidR="00C4252C" w:rsidRPr="00C4252C" w:rsidRDefault="00C4252C" w:rsidP="00C42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5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Методика </w:t>
      </w:r>
      <w:proofErr w:type="spellStart"/>
      <w:r w:rsidRPr="00C4252C">
        <w:rPr>
          <w:rFonts w:ascii="Times New Roman" w:eastAsia="Times New Roman" w:hAnsi="Times New Roman" w:cs="Times New Roman"/>
          <w:color w:val="333333"/>
          <w:sz w:val="24"/>
          <w:szCs w:val="24"/>
        </w:rPr>
        <w:t>Агранович</w:t>
      </w:r>
      <w:proofErr w:type="spellEnd"/>
      <w:r w:rsidRPr="00C425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З. Е.</w:t>
      </w:r>
    </w:p>
    <w:p w:rsidR="00C4252C" w:rsidRPr="00C4252C" w:rsidRDefault="00C4252C" w:rsidP="00C42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5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Методика </w:t>
      </w:r>
      <w:proofErr w:type="spellStart"/>
      <w:r w:rsidRPr="00C4252C">
        <w:rPr>
          <w:rFonts w:ascii="Times New Roman" w:eastAsia="Times New Roman" w:hAnsi="Times New Roman" w:cs="Times New Roman"/>
          <w:color w:val="333333"/>
          <w:sz w:val="24"/>
          <w:szCs w:val="24"/>
        </w:rPr>
        <w:t>Ефименковой</w:t>
      </w:r>
      <w:proofErr w:type="spellEnd"/>
      <w:r w:rsidRPr="00C425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Л. Н., </w:t>
      </w:r>
      <w:proofErr w:type="spellStart"/>
      <w:r w:rsidRPr="00C4252C">
        <w:rPr>
          <w:rFonts w:ascii="Times New Roman" w:eastAsia="Times New Roman" w:hAnsi="Times New Roman" w:cs="Times New Roman"/>
          <w:color w:val="333333"/>
          <w:sz w:val="24"/>
          <w:szCs w:val="24"/>
        </w:rPr>
        <w:t>Мисаренко</w:t>
      </w:r>
      <w:proofErr w:type="spellEnd"/>
      <w:r w:rsidRPr="00C425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Г.</w:t>
      </w:r>
    </w:p>
    <w:p w:rsidR="00C4252C" w:rsidRPr="00C4252C" w:rsidRDefault="00C4252C" w:rsidP="00C42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52C">
        <w:rPr>
          <w:rFonts w:ascii="Times New Roman" w:eastAsia="Times New Roman" w:hAnsi="Times New Roman" w:cs="Times New Roman"/>
          <w:color w:val="333333"/>
          <w:sz w:val="24"/>
          <w:szCs w:val="24"/>
        </w:rPr>
        <w:t>Методика Каше Г.А., Филичевой Т.Б.</w:t>
      </w:r>
    </w:p>
    <w:p w:rsidR="00C4252C" w:rsidRPr="00C4252C" w:rsidRDefault="00C4252C" w:rsidP="00C42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52C">
        <w:rPr>
          <w:rFonts w:ascii="Times New Roman" w:eastAsia="Times New Roman" w:hAnsi="Times New Roman" w:cs="Times New Roman"/>
          <w:color w:val="333333"/>
          <w:sz w:val="24"/>
          <w:szCs w:val="24"/>
        </w:rPr>
        <w:t>Методика Корнева А. Н.</w:t>
      </w:r>
    </w:p>
    <w:p w:rsidR="00C4252C" w:rsidRPr="00C4252C" w:rsidRDefault="00C4252C" w:rsidP="00C42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5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Методика </w:t>
      </w:r>
      <w:proofErr w:type="spellStart"/>
      <w:r w:rsidRPr="00C4252C">
        <w:rPr>
          <w:rFonts w:ascii="Times New Roman" w:eastAsia="Times New Roman" w:hAnsi="Times New Roman" w:cs="Times New Roman"/>
          <w:color w:val="333333"/>
          <w:sz w:val="24"/>
          <w:szCs w:val="24"/>
        </w:rPr>
        <w:t>Лалаевой</w:t>
      </w:r>
      <w:proofErr w:type="spellEnd"/>
      <w:r w:rsidRPr="00C425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Р. И.</w:t>
      </w:r>
    </w:p>
    <w:p w:rsidR="00C4252C" w:rsidRPr="00C4252C" w:rsidRDefault="00C4252C" w:rsidP="00C42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5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Методика </w:t>
      </w:r>
      <w:proofErr w:type="spellStart"/>
      <w:r w:rsidRPr="00C4252C">
        <w:rPr>
          <w:rFonts w:ascii="Times New Roman" w:eastAsia="Times New Roman" w:hAnsi="Times New Roman" w:cs="Times New Roman"/>
          <w:color w:val="333333"/>
          <w:sz w:val="24"/>
          <w:szCs w:val="24"/>
        </w:rPr>
        <w:t>Садовниковой</w:t>
      </w:r>
      <w:proofErr w:type="spellEnd"/>
      <w:r w:rsidRPr="00C425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И. Н.</w:t>
      </w:r>
    </w:p>
    <w:p w:rsidR="00C4252C" w:rsidRPr="00C4252C" w:rsidRDefault="00C4252C" w:rsidP="00C42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5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Методика </w:t>
      </w:r>
      <w:proofErr w:type="spellStart"/>
      <w:r w:rsidRPr="00C4252C">
        <w:rPr>
          <w:rFonts w:ascii="Times New Roman" w:eastAsia="Times New Roman" w:hAnsi="Times New Roman" w:cs="Times New Roman"/>
          <w:color w:val="333333"/>
          <w:sz w:val="24"/>
          <w:szCs w:val="24"/>
        </w:rPr>
        <w:t>Ястребовой</w:t>
      </w:r>
      <w:proofErr w:type="spellEnd"/>
      <w:r w:rsidRPr="00C425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А. В.</w:t>
      </w:r>
    </w:p>
    <w:p w:rsidR="00C4252C" w:rsidRPr="00C4252C" w:rsidRDefault="00C4252C" w:rsidP="00C42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52C">
        <w:rPr>
          <w:rFonts w:ascii="Times New Roman" w:eastAsia="Times New Roman" w:hAnsi="Times New Roman" w:cs="Times New Roman"/>
          <w:b/>
          <w:bCs/>
          <w:sz w:val="24"/>
          <w:szCs w:val="24"/>
        </w:rPr>
        <w:t>Традиционные технологии</w:t>
      </w:r>
    </w:p>
    <w:tbl>
      <w:tblPr>
        <w:tblW w:w="9730" w:type="dxa"/>
        <w:tblInd w:w="-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C4252C" w:rsidRPr="00C4252C" w:rsidTr="00C4252C"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1" w:name="92b4d46e7504a2a515995270f945a6033eb1402e"/>
            <w:bookmarkStart w:id="2" w:name="0"/>
            <w:bookmarkEnd w:id="1"/>
            <w:bookmarkEnd w:id="2"/>
            <w:r w:rsidRPr="00C425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Наименование технологий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Цели применения традиционных технологий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Эффекты использования традиционных технологий</w:t>
            </w:r>
          </w:p>
        </w:tc>
      </w:tr>
      <w:tr w:rsidR="00C4252C" w:rsidRPr="00C4252C" w:rsidTr="00C4252C"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Технология логопедического обследования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путей и средств коррекционно-развивающей работы и возможностей обучения ребенка </w:t>
            </w:r>
            <w:proofErr w:type="gramStart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основе выявления у него </w:t>
            </w:r>
            <w:proofErr w:type="spellStart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несформированности</w:t>
            </w:r>
            <w:proofErr w:type="spellEnd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нарушений в речевой сфере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особенностей речевого развития для последующего учета</w:t>
            </w:r>
          </w:p>
          <w:p w:rsidR="00C4252C" w:rsidRPr="00C4252C" w:rsidRDefault="00C4252C" w:rsidP="00C4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планировании и проведении образовательного процесса;</w:t>
            </w:r>
          </w:p>
          <w:p w:rsidR="00C4252C" w:rsidRPr="00C4252C" w:rsidRDefault="00C4252C" w:rsidP="00C4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объёма речевых навыков;</w:t>
            </w:r>
          </w:p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сопоставление его с возрастными нормами</w:t>
            </w:r>
          </w:p>
        </w:tc>
      </w:tr>
      <w:tr w:rsidR="00C4252C" w:rsidRPr="00C4252C" w:rsidTr="00C4252C"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Технология коррекции звукопроизношения</w:t>
            </w:r>
          </w:p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Г.В. </w:t>
            </w:r>
            <w:proofErr w:type="spellStart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ЧиркинаА.Г</w:t>
            </w:r>
            <w:proofErr w:type="spellEnd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ИпполитоваН.В</w:t>
            </w:r>
            <w:proofErr w:type="spellEnd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ЧервяковаИ.И</w:t>
            </w:r>
            <w:proofErr w:type="spellEnd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Ермакова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Выбор наиболее эффективных приемов и методов для быстрой и качественной постановки звуков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Разные авторы предлагают различные пути постановки звуков, вариации которых дают положительный результат в работе</w:t>
            </w:r>
          </w:p>
        </w:tc>
      </w:tr>
      <w:tr w:rsidR="00C4252C" w:rsidRPr="00C4252C" w:rsidTr="00C4252C"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Технология формирования речевого дыхания при различных нарушениях произносительной стороны речи</w:t>
            </w:r>
          </w:p>
          <w:p w:rsidR="00C4252C" w:rsidRPr="00C4252C" w:rsidRDefault="00C4252C" w:rsidP="00C4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Л.И. Белякова и Е.А. Дьякова: заикание  </w:t>
            </w:r>
          </w:p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 Стрельникова: дыхательная гимнастика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физиологических возможностей дыхательного аппарата;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Позволяет увеличить объем дыхания и нормализовать его ритм.</w:t>
            </w:r>
          </w:p>
        </w:tc>
      </w:tr>
      <w:tr w:rsidR="00C4252C" w:rsidRPr="00C4252C" w:rsidTr="00C4252C"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Технология развития интонационной стороны речи</w:t>
            </w:r>
          </w:p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Л.И. Белякова и Е.А. Дьякова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-Развитие навыка интонационного оформления синтагм и фраз в соответствии с четырьмя основными видами интонаций русского языка (</w:t>
            </w:r>
            <w:proofErr w:type="spellStart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</w:t>
            </w:r>
            <w:proofErr w:type="spellEnd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</w:p>
          <w:p w:rsidR="00C4252C" w:rsidRPr="00C4252C" w:rsidRDefault="00C4252C" w:rsidP="00C4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росительные</w:t>
            </w:r>
            <w:proofErr w:type="spellEnd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восклицательные, завершенности и незавершенности).</w:t>
            </w:r>
            <w:proofErr w:type="gramEnd"/>
          </w:p>
          <w:p w:rsidR="00C4252C" w:rsidRPr="00C4252C" w:rsidRDefault="00C4252C" w:rsidP="00C4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Нормализация процесса речевого </w:t>
            </w:r>
            <w:proofErr w:type="spellStart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паузирования</w:t>
            </w:r>
            <w:proofErr w:type="spellEnd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навыка интонационного членения и выделения логических центров синтагм и фраз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Позволяет показать детям, что человеческая речь обладает разнообразием ин-</w:t>
            </w:r>
          </w:p>
          <w:p w:rsidR="00C4252C" w:rsidRPr="00C4252C" w:rsidRDefault="00C4252C" w:rsidP="00C4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тонаций</w:t>
            </w:r>
            <w:proofErr w:type="spellEnd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которое</w:t>
            </w:r>
            <w:proofErr w:type="gramEnd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достигается изменениями высоты, силы, тембра, моду-</w:t>
            </w:r>
          </w:p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ляций</w:t>
            </w:r>
            <w:proofErr w:type="spellEnd"/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голоса, интонация придает речи эмоциональную окраску.</w:t>
            </w:r>
          </w:p>
        </w:tc>
      </w:tr>
      <w:tr w:rsidR="00C4252C" w:rsidRPr="00C4252C" w:rsidTr="00C4252C"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Технология коррекции темпо-ритмической стороны речи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общей, мелкой и артикуляционной моторики.</w:t>
            </w:r>
          </w:p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Развитие чувства темпа и ритма неречевых и речевых движений.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Способствует формированию  представлений о темпе речи,</w:t>
            </w:r>
          </w:p>
          <w:p w:rsidR="00C4252C" w:rsidRPr="00C4252C" w:rsidRDefault="00C4252C" w:rsidP="00C4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развитию восприятия различного темпа речи;</w:t>
            </w:r>
          </w:p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развивает умение воспроизводить различный темп речи.</w:t>
            </w:r>
          </w:p>
        </w:tc>
      </w:tr>
      <w:tr w:rsidR="00C4252C" w:rsidRPr="00C4252C" w:rsidTr="00C4252C"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Технология развития лексико-грамматической стороны речи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 и коррекция лексико-грамматической стороны речи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Способствует формированию речевой активности ребенка, расширению активного и пассивного словаря, а так же развитию навыков словоизменения и словообразования; использования в речи простых и сложных предложных конструкций</w:t>
            </w:r>
          </w:p>
        </w:tc>
      </w:tr>
      <w:tr w:rsidR="00C4252C" w:rsidRPr="00C4252C" w:rsidTr="00C4252C"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Технология дифференцированного </w:t>
            </w:r>
            <w:r w:rsidRPr="00C425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обучения</w:t>
            </w:r>
            <w:r w:rsidR="00EE34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C425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(технология уровневой дифференциации)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Организация учебного процесса на основе учета </w:t>
            </w:r>
            <w:r w:rsidRPr="00C42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индивидуальных особенностей личности (учет его возможностей и способностей)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52C" w:rsidRPr="00C4252C" w:rsidRDefault="00C4252C" w:rsidP="00C4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Помогает логопеду увидеть индивидуальность ребенка, </w:t>
            </w:r>
            <w:r w:rsidRPr="00C42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сохранить е;</w:t>
            </w:r>
          </w:p>
          <w:p w:rsidR="00C4252C" w:rsidRPr="00C4252C" w:rsidRDefault="00C4252C" w:rsidP="00C4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Позволяет  помочь ребенку поверить в свои силы;</w:t>
            </w:r>
          </w:p>
          <w:p w:rsidR="00C4252C" w:rsidRPr="00C4252C" w:rsidRDefault="00C4252C" w:rsidP="00C425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Обеспечивает максимальное развитие ученика</w:t>
            </w:r>
          </w:p>
        </w:tc>
      </w:tr>
    </w:tbl>
    <w:p w:rsidR="00EE348E" w:rsidRDefault="00EE348E" w:rsidP="00EE3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252C" w:rsidRPr="00C4252C" w:rsidRDefault="00C4252C" w:rsidP="00EE3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48E"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Инновационные  технологии</w:t>
      </w:r>
    </w:p>
    <w:tbl>
      <w:tblPr>
        <w:tblW w:w="9782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261"/>
        <w:gridCol w:w="3261"/>
      </w:tblGrid>
      <w:tr w:rsidR="00EE348E" w:rsidRPr="00C4252C" w:rsidTr="00EE348E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243f3b8401bc4ad9ffb4ea8246b3a62b8f7965d8"/>
            <w:bookmarkStart w:id="4" w:name="1"/>
            <w:bookmarkEnd w:id="3"/>
            <w:bookmarkEnd w:id="4"/>
            <w:r w:rsidRPr="00EE34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Наименование современных образовательных технологий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Цели применения современных образовательных технологий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Эффекты использования современных образовательных технологий</w:t>
            </w:r>
          </w:p>
        </w:tc>
      </w:tr>
      <w:tr w:rsidR="00EE348E" w:rsidRPr="00C4252C" w:rsidTr="00EE348E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Технология моделирования и проигрывания сказок на индивидуальных логопедических занятиях (автор Ткаченко Т.А.).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 вербальных средств коммуникации, мотивации речевого общения, развитие и активизация словаря, формирование грамматического строя речи, связной речи.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Способствует возникновению мотивации речевого общения, формированию первичных произносительных навыков, пополнению и активизации словаря, появлению фразы в речи ребёнка, устранению в речи </w:t>
            </w:r>
            <w:proofErr w:type="spellStart"/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аграмматизмов</w:t>
            </w:r>
            <w:proofErr w:type="spellEnd"/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EE348E" w:rsidRPr="00C4252C" w:rsidTr="00EE348E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Технология формирования слоговой структуры слова. (Автор Ткаченко Т.А.).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 вербальных средств коммуникации.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Делает речь ребёнка более понятной для окружающих, снимают коммуникативные барьеры.</w:t>
            </w:r>
          </w:p>
        </w:tc>
      </w:tr>
      <w:tr w:rsidR="00EE348E" w:rsidRPr="00C4252C" w:rsidTr="00EE348E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Авторская технология "Сочетание речи с кодированными движениями пальцев рук".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 первичных произносительных умений, коррекции слоговой структуры слова и голоса у детей с ОНР</w:t>
            </w:r>
            <w:proofErr w:type="gramStart"/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обусловленным стойким недоразвитием познавательной сферы и нарушениями по типу моторной алалии и дизартрией.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Способствуют возникновению первичных произносительных умений и навыков, формированию мотивации речевого общения, пополнению и активизации словаря у </w:t>
            </w:r>
            <w:proofErr w:type="spellStart"/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безречевых</w:t>
            </w:r>
            <w:proofErr w:type="spellEnd"/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детей.</w:t>
            </w:r>
          </w:p>
        </w:tc>
      </w:tr>
      <w:tr w:rsidR="00EE348E" w:rsidRPr="00C4252C" w:rsidTr="00EE348E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Информационно-коммуникативные технологии</w:t>
            </w: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Повышение интереса детей к изучаемому материалу и качества коррекционной работы.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Позволяют разумно сочетать традиционные и современные средства и методы обучения, повышать интерес детей к изучаемому материалу и качество коррекционной работы, значительно облегчают деятельность учителя-логопеда, расширяют возможности  сюжетного наполнения традиционной игровой деятельности; обеспечивают незаметный для ребенка переход от игровой деятельности </w:t>
            </w:r>
            <w:proofErr w:type="gramStart"/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</w:t>
            </w:r>
            <w:proofErr w:type="gramEnd"/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учебной.</w:t>
            </w:r>
          </w:p>
        </w:tc>
      </w:tr>
      <w:tr w:rsidR="00EE348E" w:rsidRPr="00C4252C" w:rsidTr="00EE348E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Игровые технологии.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Более успешная социализация,</w:t>
            </w:r>
            <w:r w:rsid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формирование социально-активной личности, самореализация, игровая </w:t>
            </w: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терапия и психологическая коррекция.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Стимулируют детей к учебной деятельности, вызывают интерес и потребность общения, развивают </w:t>
            </w: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когнитивные процессы.</w:t>
            </w:r>
          </w:p>
        </w:tc>
      </w:tr>
      <w:tr w:rsidR="00EE348E" w:rsidRPr="00C4252C" w:rsidTr="00EE348E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Мнемотехника</w:t>
            </w: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система приёмов, облегчающих запоминание и увеличивающих объём памяти путём образования дополнительных ассоциаций.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помогает в развитии связной </w:t>
            </w:r>
            <w:proofErr w:type="spellStart"/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речи</w:t>
            </w:r>
            <w:proofErr w:type="gramStart"/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,а</w:t>
            </w:r>
            <w:proofErr w:type="gramEnd"/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ссоциативного</w:t>
            </w:r>
            <w:proofErr w:type="spellEnd"/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мышления, зрительной и слуховой </w:t>
            </w:r>
            <w:proofErr w:type="spellStart"/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памяти,зрительного</w:t>
            </w:r>
            <w:proofErr w:type="spellEnd"/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слухового внимания, воображения, ускорения процесса автоматизации и дифференциации поставленных звуков.</w:t>
            </w:r>
          </w:p>
        </w:tc>
      </w:tr>
      <w:tr w:rsidR="00EE348E" w:rsidRPr="00C4252C" w:rsidTr="00EE348E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EE348E" w:rsidP="00C425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</w:t>
            </w:r>
            <w:r w:rsidR="00C4252C" w:rsidRPr="00EE34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овременные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C4252C" w:rsidRPr="00EE34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технологии логопедического и пальцевого массажа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активный метод механического воздействия, направленный на коррекцию различных речевых расстройств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Массаж мышц </w:t>
            </w:r>
            <w:proofErr w:type="spellStart"/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переферического</w:t>
            </w:r>
            <w:proofErr w:type="spellEnd"/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речевого аппарата помогает нормализовать мышечный тонус и тем самым подготовить мышцы к выполнению сложных движений, необходимых при артикуляции звуков.</w:t>
            </w:r>
          </w:p>
        </w:tc>
      </w:tr>
      <w:tr w:rsidR="00EE348E" w:rsidRPr="00C4252C" w:rsidTr="00EE348E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34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Куклотерапия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Раздел арт-терапии, использующийся в качестве основного приема </w:t>
            </w:r>
            <w:proofErr w:type="spellStart"/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психокоррекционного</w:t>
            </w:r>
            <w:proofErr w:type="spellEnd"/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воздействия куклы, как промежуточного объекта взаимодействия ребенка и взрослого.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52C" w:rsidRPr="00C4252C" w:rsidRDefault="00C4252C" w:rsidP="00C425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Помогает сгладить переживания, укрепить психическое здоровье, улучшить социальную адаптацию, повысить самосознание, разрешить конфликтные ситуации в коллективной деятельности.</w:t>
            </w:r>
          </w:p>
        </w:tc>
      </w:tr>
    </w:tbl>
    <w:p w:rsidR="00D20678" w:rsidRPr="00EE348E" w:rsidRDefault="00D20678" w:rsidP="00D206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0678" w:rsidRPr="00EE348E" w:rsidSect="00D91AB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0678"/>
    <w:rsid w:val="00033D88"/>
    <w:rsid w:val="00080D0C"/>
    <w:rsid w:val="00127155"/>
    <w:rsid w:val="002505E7"/>
    <w:rsid w:val="003B2C89"/>
    <w:rsid w:val="005A49E8"/>
    <w:rsid w:val="00643439"/>
    <w:rsid w:val="00684AFF"/>
    <w:rsid w:val="006D1DC1"/>
    <w:rsid w:val="0088197D"/>
    <w:rsid w:val="009D1310"/>
    <w:rsid w:val="00BC0FEE"/>
    <w:rsid w:val="00C4252C"/>
    <w:rsid w:val="00C70DA3"/>
    <w:rsid w:val="00CC2EF0"/>
    <w:rsid w:val="00D20678"/>
    <w:rsid w:val="00D4145E"/>
    <w:rsid w:val="00D779B0"/>
    <w:rsid w:val="00D91AB0"/>
    <w:rsid w:val="00DF22B5"/>
    <w:rsid w:val="00E25609"/>
    <w:rsid w:val="00E54BFF"/>
    <w:rsid w:val="00E91D16"/>
    <w:rsid w:val="00EC6629"/>
    <w:rsid w:val="00EE348E"/>
    <w:rsid w:val="00E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D0C"/>
    <w:pPr>
      <w:ind w:left="720"/>
      <w:contextualSpacing/>
    </w:pPr>
  </w:style>
  <w:style w:type="paragraph" w:customStyle="1" w:styleId="c36">
    <w:name w:val="c36"/>
    <w:basedOn w:val="a"/>
    <w:rsid w:val="00C4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C4252C"/>
  </w:style>
  <w:style w:type="paragraph" w:customStyle="1" w:styleId="c23">
    <w:name w:val="c23"/>
    <w:basedOn w:val="a"/>
    <w:rsid w:val="00C4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4252C"/>
  </w:style>
  <w:style w:type="paragraph" w:customStyle="1" w:styleId="c15">
    <w:name w:val="c15"/>
    <w:basedOn w:val="a"/>
    <w:rsid w:val="00C4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4252C"/>
  </w:style>
  <w:style w:type="character" w:customStyle="1" w:styleId="c3">
    <w:name w:val="c3"/>
    <w:basedOn w:val="a0"/>
    <w:rsid w:val="00C4252C"/>
  </w:style>
  <w:style w:type="paragraph" w:customStyle="1" w:styleId="c4">
    <w:name w:val="c4"/>
    <w:basedOn w:val="a"/>
    <w:rsid w:val="00C4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C4252C"/>
  </w:style>
  <w:style w:type="character" w:customStyle="1" w:styleId="c18">
    <w:name w:val="c18"/>
    <w:basedOn w:val="a0"/>
    <w:rsid w:val="00C4252C"/>
  </w:style>
  <w:style w:type="character" w:customStyle="1" w:styleId="c25">
    <w:name w:val="c25"/>
    <w:basedOn w:val="a0"/>
    <w:rsid w:val="00C4252C"/>
  </w:style>
  <w:style w:type="character" w:customStyle="1" w:styleId="c29">
    <w:name w:val="c29"/>
    <w:basedOn w:val="a0"/>
    <w:rsid w:val="00C4252C"/>
  </w:style>
  <w:style w:type="character" w:customStyle="1" w:styleId="c9">
    <w:name w:val="c9"/>
    <w:basedOn w:val="a0"/>
    <w:rsid w:val="00C4252C"/>
  </w:style>
  <w:style w:type="character" w:customStyle="1" w:styleId="c17">
    <w:name w:val="c17"/>
    <w:basedOn w:val="a0"/>
    <w:rsid w:val="00C4252C"/>
  </w:style>
  <w:style w:type="character" w:customStyle="1" w:styleId="c19">
    <w:name w:val="c19"/>
    <w:basedOn w:val="a0"/>
    <w:rsid w:val="00C4252C"/>
  </w:style>
  <w:style w:type="paragraph" w:customStyle="1" w:styleId="c16">
    <w:name w:val="c16"/>
    <w:basedOn w:val="a"/>
    <w:rsid w:val="00C4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C4252C"/>
  </w:style>
  <w:style w:type="character" w:customStyle="1" w:styleId="c30">
    <w:name w:val="c30"/>
    <w:basedOn w:val="a0"/>
    <w:rsid w:val="00C4252C"/>
  </w:style>
  <w:style w:type="character" w:customStyle="1" w:styleId="c14">
    <w:name w:val="c14"/>
    <w:basedOn w:val="a0"/>
    <w:rsid w:val="00C42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16</cp:revision>
  <cp:lastPrinted>2018-09-06T04:52:00Z</cp:lastPrinted>
  <dcterms:created xsi:type="dcterms:W3CDTF">2017-09-11T08:59:00Z</dcterms:created>
  <dcterms:modified xsi:type="dcterms:W3CDTF">2022-10-02T04:08:00Z</dcterms:modified>
</cp:coreProperties>
</file>