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2D" w:rsidRPr="00D90920" w:rsidRDefault="0004222D" w:rsidP="00F06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52DAA" w:rsidRDefault="0004222D" w:rsidP="00F0682F">
      <w:pPr>
        <w:spacing w:after="0" w:line="360" w:lineRule="auto"/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  <w:r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По итогам анализа диагностики </w:t>
      </w:r>
      <w:r w:rsidR="008D54E3" w:rsidRPr="008D54E3"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познавательных процессов </w:t>
      </w:r>
      <w:r w:rsidR="008D54E3"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младших </w:t>
      </w:r>
      <w:r w:rsidR="008D54E3" w:rsidRPr="008D54E3"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 школьников</w:t>
      </w:r>
      <w:r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 </w:t>
      </w:r>
      <w:r w:rsidR="00F0682F" w:rsidRPr="00F0682F"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 (</w:t>
      </w:r>
      <w:r w:rsidR="00552DAA">
        <w:rPr>
          <w:rFonts w:ascii="Times New Roman" w:eastAsia="MS Mincho" w:hAnsi="Times New Roman"/>
          <w:b/>
          <w:sz w:val="26"/>
          <w:szCs w:val="28"/>
          <w:lang w:eastAsia="ja-JP"/>
        </w:rPr>
        <w:t>1-4 классы</w:t>
      </w:r>
      <w:r w:rsidR="00F0682F" w:rsidRPr="00F0682F">
        <w:rPr>
          <w:rFonts w:ascii="Times New Roman" w:eastAsia="MS Mincho" w:hAnsi="Times New Roman"/>
          <w:b/>
          <w:sz w:val="26"/>
          <w:szCs w:val="28"/>
          <w:lang w:eastAsia="ja-JP"/>
        </w:rPr>
        <w:t>)</w:t>
      </w:r>
      <w:r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 </w:t>
      </w:r>
    </w:p>
    <w:p w:rsidR="0004222D" w:rsidRPr="00F0682F" w:rsidRDefault="0004222D" w:rsidP="00F0682F">
      <w:pPr>
        <w:spacing w:after="0" w:line="360" w:lineRule="auto"/>
        <w:jc w:val="center"/>
        <w:rPr>
          <w:rFonts w:ascii="Times New Roman" w:eastAsia="MS Mincho" w:hAnsi="Times New Roman"/>
          <w:sz w:val="26"/>
          <w:szCs w:val="28"/>
          <w:lang w:eastAsia="ja-JP"/>
        </w:rPr>
      </w:pPr>
      <w:r w:rsidRPr="00F0682F">
        <w:rPr>
          <w:rFonts w:ascii="Times New Roman" w:eastAsia="MS Mincho" w:hAnsi="Times New Roman"/>
          <w:sz w:val="26"/>
          <w:szCs w:val="28"/>
          <w:lang w:eastAsia="ja-JP"/>
        </w:rPr>
        <w:t>В диагностики участвовали дети без нарушения интеллектуальных процессов.</w:t>
      </w:r>
    </w:p>
    <w:p w:rsidR="00552DAA" w:rsidRDefault="00552DAA" w:rsidP="00F40918">
      <w:pPr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</w:p>
    <w:p w:rsidR="00D47C8F" w:rsidRPr="00EF4401" w:rsidRDefault="00027B54" w:rsidP="00F40918">
      <w:pPr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  <w:r w:rsidRPr="00EF4401">
        <w:rPr>
          <w:rFonts w:ascii="Times New Roman" w:eastAsia="MS Mincho" w:hAnsi="Times New Roman"/>
          <w:b/>
          <w:sz w:val="26"/>
          <w:szCs w:val="28"/>
          <w:lang w:eastAsia="ja-JP"/>
        </w:rPr>
        <w:t>Оценка устойчивости внимания методом корректурной пробы</w:t>
      </w:r>
    </w:p>
    <w:p w:rsidR="00EF4401" w:rsidRPr="00F0682F" w:rsidRDefault="00EF4401" w:rsidP="00F0682F">
      <w:pPr>
        <w:spacing w:after="0" w:line="240" w:lineRule="auto"/>
        <w:ind w:firstLine="1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B20BF">
        <w:rPr>
          <w:rFonts w:ascii="Times New Roman" w:eastAsia="MS Mincho" w:hAnsi="Times New Roman"/>
          <w:sz w:val="28"/>
          <w:szCs w:val="28"/>
          <w:lang w:eastAsia="ja-JP"/>
        </w:rPr>
        <w:t>Цель: исследование устойчивости внимания учащихся.</w:t>
      </w:r>
    </w:p>
    <w:tbl>
      <w:tblPr>
        <w:tblStyle w:val="a3"/>
        <w:tblW w:w="9310" w:type="dxa"/>
        <w:tblInd w:w="-459" w:type="dxa"/>
        <w:tblLook w:val="04A0" w:firstRow="1" w:lastRow="0" w:firstColumn="1" w:lastColumn="0" w:noHBand="0" w:noVBand="1"/>
      </w:tblPr>
      <w:tblGrid>
        <w:gridCol w:w="2977"/>
        <w:gridCol w:w="1892"/>
        <w:gridCol w:w="1550"/>
        <w:gridCol w:w="1472"/>
        <w:gridCol w:w="1419"/>
      </w:tblGrid>
      <w:tr w:rsidR="00FB0CC5" w:rsidRPr="00EF4401" w:rsidTr="00F0682F">
        <w:tc>
          <w:tcPr>
            <w:tcW w:w="2977" w:type="dxa"/>
          </w:tcPr>
          <w:p w:rsidR="00FB0CC5" w:rsidRPr="00EF4401" w:rsidRDefault="00FB0CC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Класс</w:t>
            </w:r>
          </w:p>
        </w:tc>
        <w:tc>
          <w:tcPr>
            <w:tcW w:w="1892" w:type="dxa"/>
          </w:tcPr>
          <w:p w:rsidR="00FB0CC5" w:rsidRPr="00EF4401" w:rsidRDefault="00FB0CC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очень высокий уровень развития.</w:t>
            </w:r>
          </w:p>
        </w:tc>
        <w:tc>
          <w:tcPr>
            <w:tcW w:w="1550" w:type="dxa"/>
          </w:tcPr>
          <w:p w:rsidR="00FB0CC5" w:rsidRPr="00F0682F" w:rsidRDefault="00F0682F" w:rsidP="00FB0CC5">
            <w:pPr>
              <w:ind w:firstLine="120"/>
              <w:jc w:val="both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высокий</w:t>
            </w:r>
          </w:p>
          <w:p w:rsidR="00FB0CC5" w:rsidRPr="00EF4401" w:rsidRDefault="00FB0CC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472" w:type="dxa"/>
          </w:tcPr>
          <w:p w:rsidR="00FB0CC5" w:rsidRPr="00F0682F" w:rsidRDefault="00F0682F" w:rsidP="00FB0CC5">
            <w:pPr>
              <w:ind w:firstLine="120"/>
              <w:jc w:val="both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средний</w:t>
            </w:r>
          </w:p>
          <w:p w:rsidR="00FB0CC5" w:rsidRPr="00EF4401" w:rsidRDefault="00FB0CC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419" w:type="dxa"/>
          </w:tcPr>
          <w:p w:rsidR="00FB0CC5" w:rsidRPr="00F0682F" w:rsidRDefault="00F0682F">
            <w:pP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низкий</w:t>
            </w:r>
          </w:p>
        </w:tc>
      </w:tr>
      <w:tr w:rsidR="00B76BF5" w:rsidRPr="00EF4401" w:rsidTr="00F0682F">
        <w:tc>
          <w:tcPr>
            <w:tcW w:w="2977" w:type="dxa"/>
          </w:tcPr>
          <w:p w:rsidR="00B76BF5" w:rsidRPr="00EF4401" w:rsidRDefault="00B76BF5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2а</w:t>
            </w:r>
          </w:p>
        </w:tc>
        <w:tc>
          <w:tcPr>
            <w:tcW w:w="1892" w:type="dxa"/>
          </w:tcPr>
          <w:p w:rsidR="00B76BF5" w:rsidRPr="00EF4401" w:rsidRDefault="0082686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550" w:type="dxa"/>
          </w:tcPr>
          <w:p w:rsidR="00B76BF5" w:rsidRPr="00EF4401" w:rsidRDefault="0082686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472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419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B76BF5" w:rsidRPr="00EF4401" w:rsidTr="00F0682F">
        <w:tc>
          <w:tcPr>
            <w:tcW w:w="2977" w:type="dxa"/>
          </w:tcPr>
          <w:p w:rsidR="00B76BF5" w:rsidRPr="00EF4401" w:rsidRDefault="00B76BF5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2б</w:t>
            </w:r>
          </w:p>
        </w:tc>
        <w:tc>
          <w:tcPr>
            <w:tcW w:w="1892" w:type="dxa"/>
          </w:tcPr>
          <w:p w:rsidR="00B76BF5" w:rsidRPr="00EF4401" w:rsidRDefault="0082686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550" w:type="dxa"/>
          </w:tcPr>
          <w:p w:rsidR="00B76BF5" w:rsidRPr="00EF4401" w:rsidRDefault="0082686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472" w:type="dxa"/>
          </w:tcPr>
          <w:p w:rsidR="00B76BF5" w:rsidRPr="00EF4401" w:rsidRDefault="0082686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419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B76BF5" w:rsidRPr="00EF4401" w:rsidTr="00F0682F">
        <w:tc>
          <w:tcPr>
            <w:tcW w:w="2977" w:type="dxa"/>
          </w:tcPr>
          <w:p w:rsidR="00B76BF5" w:rsidRPr="00EF4401" w:rsidRDefault="00B76BF5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892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550" w:type="dxa"/>
          </w:tcPr>
          <w:p w:rsidR="00B76BF5" w:rsidRPr="00EF4401" w:rsidRDefault="0082686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472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9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B76BF5" w:rsidRPr="00EF4401" w:rsidTr="00F0682F">
        <w:trPr>
          <w:trHeight w:val="191"/>
        </w:trPr>
        <w:tc>
          <w:tcPr>
            <w:tcW w:w="2977" w:type="dxa"/>
          </w:tcPr>
          <w:p w:rsidR="00B76BF5" w:rsidRPr="00EF4401" w:rsidRDefault="00B76BF5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892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550" w:type="dxa"/>
          </w:tcPr>
          <w:p w:rsidR="00B76BF5" w:rsidRPr="00EF4401" w:rsidRDefault="0082686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472" w:type="dxa"/>
          </w:tcPr>
          <w:p w:rsidR="00B76BF5" w:rsidRPr="00EF4401" w:rsidRDefault="00ED24FE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419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884702" w:rsidRPr="00EF4401" w:rsidTr="00F0682F">
        <w:trPr>
          <w:trHeight w:val="149"/>
        </w:trPr>
        <w:tc>
          <w:tcPr>
            <w:tcW w:w="2977" w:type="dxa"/>
          </w:tcPr>
          <w:p w:rsidR="00884702" w:rsidRPr="00EF4401" w:rsidRDefault="00884702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1892" w:type="dxa"/>
          </w:tcPr>
          <w:p w:rsidR="00884702" w:rsidRDefault="0088470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32</w:t>
            </w:r>
          </w:p>
        </w:tc>
        <w:tc>
          <w:tcPr>
            <w:tcW w:w="1550" w:type="dxa"/>
          </w:tcPr>
          <w:p w:rsidR="00884702" w:rsidRDefault="0088470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1472" w:type="dxa"/>
          </w:tcPr>
          <w:p w:rsidR="00884702" w:rsidRDefault="00ED24FE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419" w:type="dxa"/>
          </w:tcPr>
          <w:p w:rsidR="00884702" w:rsidRDefault="0088470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884702" w:rsidRPr="00EF4401" w:rsidTr="00F0682F">
        <w:trPr>
          <w:trHeight w:val="156"/>
        </w:trPr>
        <w:tc>
          <w:tcPr>
            <w:tcW w:w="2977" w:type="dxa"/>
          </w:tcPr>
          <w:p w:rsidR="00884702" w:rsidRPr="00EF4401" w:rsidRDefault="00884702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внимания</w:t>
            </w:r>
          </w:p>
        </w:tc>
        <w:tc>
          <w:tcPr>
            <w:tcW w:w="1892" w:type="dxa"/>
          </w:tcPr>
          <w:p w:rsidR="00884702" w:rsidRDefault="002E3A9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58,1</w:t>
            </w:r>
          </w:p>
        </w:tc>
        <w:tc>
          <w:tcPr>
            <w:tcW w:w="1550" w:type="dxa"/>
          </w:tcPr>
          <w:p w:rsidR="00884702" w:rsidRDefault="002E3A9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29,2</w:t>
            </w:r>
          </w:p>
        </w:tc>
        <w:tc>
          <w:tcPr>
            <w:tcW w:w="1472" w:type="dxa"/>
          </w:tcPr>
          <w:p w:rsidR="00884702" w:rsidRDefault="002E3A9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12,7</w:t>
            </w:r>
          </w:p>
        </w:tc>
        <w:tc>
          <w:tcPr>
            <w:tcW w:w="1419" w:type="dxa"/>
          </w:tcPr>
          <w:p w:rsidR="00884702" w:rsidRDefault="0088470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</w:tbl>
    <w:p w:rsidR="00F73D68" w:rsidRDefault="00F73D68" w:rsidP="004666E9">
      <w:pPr>
        <w:spacing w:after="0" w:line="360" w:lineRule="auto"/>
        <w:jc w:val="both"/>
        <w:rPr>
          <w:rFonts w:ascii="Times New Roman" w:eastAsia="MS Mincho" w:hAnsi="Times New Roman"/>
          <w:sz w:val="26"/>
          <w:szCs w:val="28"/>
          <w:lang w:eastAsia="ja-JP"/>
        </w:rPr>
      </w:pPr>
    </w:p>
    <w:p w:rsidR="0004222D" w:rsidRDefault="0004222D" w:rsidP="00F0682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8"/>
          <w:lang w:eastAsia="ja-JP"/>
        </w:rPr>
      </w:pPr>
      <w:r>
        <w:rPr>
          <w:rFonts w:ascii="Times New Roman" w:eastAsia="MS Mincho" w:hAnsi="Times New Roman"/>
          <w:sz w:val="26"/>
          <w:szCs w:val="28"/>
          <w:lang w:eastAsia="ja-JP"/>
        </w:rPr>
        <w:t>Из данных таблицы можно сделать вывод, что 32(</w:t>
      </w:r>
      <w:r>
        <w:rPr>
          <w:rFonts w:ascii="Times New Roman" w:eastAsia="MS Mincho" w:hAnsi="Times New Roman"/>
          <w:sz w:val="28"/>
          <w:szCs w:val="28"/>
          <w:lang w:eastAsia="ja-JP"/>
        </w:rPr>
        <w:t>58,1%)</w:t>
      </w:r>
      <w:r>
        <w:rPr>
          <w:rFonts w:ascii="Times New Roman" w:eastAsia="MS Mincho" w:hAnsi="Times New Roman"/>
          <w:sz w:val="26"/>
          <w:szCs w:val="28"/>
          <w:lang w:eastAsia="ja-JP"/>
        </w:rPr>
        <w:t xml:space="preserve"> ученика имеют очень высокий уровень развития внимания, 16 (</w:t>
      </w:r>
      <w:r>
        <w:rPr>
          <w:rFonts w:ascii="Times New Roman" w:eastAsia="MS Mincho" w:hAnsi="Times New Roman"/>
          <w:sz w:val="28"/>
          <w:szCs w:val="28"/>
          <w:lang w:eastAsia="ja-JP"/>
        </w:rPr>
        <w:t>29,2%)</w:t>
      </w:r>
      <w:r>
        <w:rPr>
          <w:rFonts w:ascii="Times New Roman" w:eastAsia="MS Mincho" w:hAnsi="Times New Roman"/>
          <w:sz w:val="26"/>
          <w:szCs w:val="28"/>
          <w:lang w:eastAsia="ja-JP"/>
        </w:rPr>
        <w:t xml:space="preserve"> учеников высокий процент развития внимания и 7 (</w:t>
      </w:r>
      <w:r>
        <w:rPr>
          <w:rFonts w:ascii="Times New Roman" w:eastAsia="MS Mincho" w:hAnsi="Times New Roman"/>
          <w:sz w:val="28"/>
          <w:szCs w:val="28"/>
          <w:lang w:eastAsia="ja-JP"/>
        </w:rPr>
        <w:t>12,7%)</w:t>
      </w:r>
      <w:r>
        <w:rPr>
          <w:rFonts w:ascii="Times New Roman" w:eastAsia="MS Mincho" w:hAnsi="Times New Roman"/>
          <w:sz w:val="26"/>
          <w:szCs w:val="28"/>
          <w:lang w:eastAsia="ja-JP"/>
        </w:rPr>
        <w:t xml:space="preserve"> учеников справляются с заданием на среднем уровне.</w:t>
      </w:r>
    </w:p>
    <w:p w:rsidR="00F73D68" w:rsidRPr="00EF4401" w:rsidRDefault="00F73D68" w:rsidP="00F40918">
      <w:pPr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  <w:r w:rsidRPr="00EF4401">
        <w:rPr>
          <w:rFonts w:ascii="Times New Roman" w:eastAsia="MS Mincho" w:hAnsi="Times New Roman"/>
          <w:b/>
          <w:sz w:val="26"/>
          <w:szCs w:val="28"/>
          <w:lang w:eastAsia="ja-JP"/>
        </w:rPr>
        <w:t>Изучение логической и механической памяти</w:t>
      </w:r>
    </w:p>
    <w:p w:rsidR="00EF4401" w:rsidRPr="00F0682F" w:rsidRDefault="00EF4401" w:rsidP="00F0682F">
      <w:pPr>
        <w:spacing w:after="0" w:line="240" w:lineRule="auto"/>
        <w:ind w:firstLine="1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B20BF">
        <w:rPr>
          <w:rFonts w:ascii="Times New Roman" w:eastAsia="MS Mincho" w:hAnsi="Times New Roman"/>
          <w:sz w:val="28"/>
          <w:szCs w:val="28"/>
          <w:lang w:eastAsia="ja-JP"/>
        </w:rPr>
        <w:t xml:space="preserve">Цель: определение преобладающего типа памяти.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976"/>
        <w:gridCol w:w="3261"/>
      </w:tblGrid>
      <w:tr w:rsidR="0053183B" w:rsidRPr="00EF4401" w:rsidTr="00884702">
        <w:tc>
          <w:tcPr>
            <w:tcW w:w="1418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Класс</w:t>
            </w:r>
          </w:p>
        </w:tc>
        <w:tc>
          <w:tcPr>
            <w:tcW w:w="2410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Достаточно динамичный процесс заучивания</w:t>
            </w:r>
          </w:p>
        </w:tc>
        <w:tc>
          <w:tcPr>
            <w:tcW w:w="2976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Среднединамичный процесс заучивания</w:t>
            </w:r>
          </w:p>
        </w:tc>
        <w:tc>
          <w:tcPr>
            <w:tcW w:w="3261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Нединамичный процесс заучивания</w:t>
            </w:r>
          </w:p>
        </w:tc>
      </w:tr>
      <w:tr w:rsidR="0053183B" w:rsidRPr="00EF4401" w:rsidTr="00884702">
        <w:tc>
          <w:tcPr>
            <w:tcW w:w="1418" w:type="dxa"/>
          </w:tcPr>
          <w:p w:rsidR="0053183B" w:rsidRPr="00EF4401" w:rsidRDefault="0053183B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2а</w:t>
            </w:r>
          </w:p>
        </w:tc>
        <w:tc>
          <w:tcPr>
            <w:tcW w:w="2410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2976" w:type="dxa"/>
          </w:tcPr>
          <w:p w:rsidR="0053183B" w:rsidRPr="00EF4401" w:rsidRDefault="0047701E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3261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</w:tr>
      <w:tr w:rsidR="0053183B" w:rsidRPr="00EF4401" w:rsidTr="00884702">
        <w:tc>
          <w:tcPr>
            <w:tcW w:w="1418" w:type="dxa"/>
          </w:tcPr>
          <w:p w:rsidR="0053183B" w:rsidRPr="00EF4401" w:rsidRDefault="0053183B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2б</w:t>
            </w:r>
          </w:p>
        </w:tc>
        <w:tc>
          <w:tcPr>
            <w:tcW w:w="2410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976" w:type="dxa"/>
          </w:tcPr>
          <w:p w:rsidR="0053183B" w:rsidRPr="00EF4401" w:rsidRDefault="0047701E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261" w:type="dxa"/>
          </w:tcPr>
          <w:p w:rsidR="0053183B" w:rsidRPr="00EF4401" w:rsidRDefault="0047701E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53183B" w:rsidRPr="00EF4401" w:rsidTr="00884702">
        <w:tc>
          <w:tcPr>
            <w:tcW w:w="1418" w:type="dxa"/>
          </w:tcPr>
          <w:p w:rsidR="0053183B" w:rsidRPr="00EF4401" w:rsidRDefault="0053183B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410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976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3261" w:type="dxa"/>
          </w:tcPr>
          <w:p w:rsidR="0053183B" w:rsidRPr="00EF4401" w:rsidRDefault="0047701E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</w:tr>
      <w:tr w:rsidR="0053183B" w:rsidRPr="00EF4401" w:rsidTr="00884702">
        <w:trPr>
          <w:trHeight w:val="139"/>
        </w:trPr>
        <w:tc>
          <w:tcPr>
            <w:tcW w:w="1418" w:type="dxa"/>
          </w:tcPr>
          <w:p w:rsidR="0053183B" w:rsidRPr="00EF4401" w:rsidRDefault="0053183B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410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976" w:type="dxa"/>
          </w:tcPr>
          <w:p w:rsidR="0053183B" w:rsidRPr="00EF4401" w:rsidRDefault="008D208E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3261" w:type="dxa"/>
          </w:tcPr>
          <w:p w:rsidR="0053183B" w:rsidRPr="00EF4401" w:rsidRDefault="0047701E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</w:tr>
      <w:tr w:rsidR="00884702" w:rsidRPr="00EF4401" w:rsidTr="00884702">
        <w:trPr>
          <w:trHeight w:val="174"/>
        </w:trPr>
        <w:tc>
          <w:tcPr>
            <w:tcW w:w="1418" w:type="dxa"/>
          </w:tcPr>
          <w:p w:rsidR="00884702" w:rsidRPr="00EF4401" w:rsidRDefault="00884702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2410" w:type="dxa"/>
          </w:tcPr>
          <w:p w:rsidR="00884702" w:rsidRDefault="0088470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36</w:t>
            </w:r>
          </w:p>
        </w:tc>
        <w:tc>
          <w:tcPr>
            <w:tcW w:w="2976" w:type="dxa"/>
          </w:tcPr>
          <w:p w:rsidR="00884702" w:rsidRDefault="002E3A9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3261" w:type="dxa"/>
          </w:tcPr>
          <w:p w:rsidR="00884702" w:rsidRDefault="0088470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</w:t>
            </w:r>
          </w:p>
        </w:tc>
      </w:tr>
      <w:tr w:rsidR="00884702" w:rsidRPr="00EF4401" w:rsidTr="00884702">
        <w:trPr>
          <w:trHeight w:val="131"/>
        </w:trPr>
        <w:tc>
          <w:tcPr>
            <w:tcW w:w="1418" w:type="dxa"/>
          </w:tcPr>
          <w:p w:rsidR="00884702" w:rsidRPr="00EF4401" w:rsidRDefault="00884702" w:rsidP="009E2EA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памяти</w:t>
            </w:r>
          </w:p>
        </w:tc>
        <w:tc>
          <w:tcPr>
            <w:tcW w:w="2410" w:type="dxa"/>
          </w:tcPr>
          <w:p w:rsidR="00884702" w:rsidRDefault="002E3A9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65,4</w:t>
            </w:r>
          </w:p>
        </w:tc>
        <w:tc>
          <w:tcPr>
            <w:tcW w:w="2976" w:type="dxa"/>
          </w:tcPr>
          <w:p w:rsidR="00884702" w:rsidRDefault="002E3A9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23,6</w:t>
            </w:r>
          </w:p>
        </w:tc>
        <w:tc>
          <w:tcPr>
            <w:tcW w:w="3261" w:type="dxa"/>
          </w:tcPr>
          <w:p w:rsidR="00884702" w:rsidRDefault="002E3A9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</w:t>
            </w:r>
          </w:p>
        </w:tc>
      </w:tr>
    </w:tbl>
    <w:p w:rsidR="002D78FE" w:rsidRDefault="002D78FE">
      <w:pPr>
        <w:rPr>
          <w:rFonts w:ascii="Times New Roman" w:eastAsia="MS Mincho" w:hAnsi="Times New Roman"/>
          <w:sz w:val="26"/>
          <w:szCs w:val="28"/>
          <w:lang w:eastAsia="ja-JP"/>
        </w:rPr>
      </w:pPr>
    </w:p>
    <w:p w:rsidR="00CB64D0" w:rsidRDefault="000B63B3" w:rsidP="00F0682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8"/>
          <w:lang w:eastAsia="ja-JP"/>
        </w:rPr>
      </w:pPr>
      <w:r>
        <w:rPr>
          <w:rFonts w:ascii="Times New Roman" w:eastAsia="MS Mincho" w:hAnsi="Times New Roman"/>
          <w:sz w:val="26"/>
          <w:szCs w:val="28"/>
          <w:lang w:eastAsia="ja-JP"/>
        </w:rPr>
        <w:t>Из проведенной диагностики можно сделать вывод, что 36 (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65,4%) </w:t>
      </w:r>
      <w:proofErr w:type="gramStart"/>
      <w:r>
        <w:rPr>
          <w:rFonts w:ascii="Times New Roman" w:eastAsia="MS Mincho" w:hAnsi="Times New Roman"/>
          <w:sz w:val="26"/>
          <w:szCs w:val="28"/>
          <w:lang w:eastAsia="ja-JP"/>
        </w:rPr>
        <w:t>обучающихся</w:t>
      </w:r>
      <w:proofErr w:type="gramEnd"/>
      <w:r>
        <w:rPr>
          <w:rFonts w:ascii="Times New Roman" w:eastAsia="MS Mincho" w:hAnsi="Times New Roman"/>
          <w:sz w:val="26"/>
          <w:szCs w:val="28"/>
          <w:lang w:eastAsia="ja-JP"/>
        </w:rPr>
        <w:t xml:space="preserve"> имеют достаточно динамичный процесс заучивания, 13(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23,6%) </w:t>
      </w:r>
      <w:r>
        <w:rPr>
          <w:rFonts w:ascii="Times New Roman" w:eastAsia="MS Mincho" w:hAnsi="Times New Roman"/>
          <w:sz w:val="26"/>
          <w:szCs w:val="28"/>
          <w:lang w:eastAsia="ja-JP"/>
        </w:rPr>
        <w:lastRenderedPageBreak/>
        <w:t>обучающихся проявляют среднединамический процесс заучивания и 6(</w:t>
      </w:r>
      <w:r>
        <w:rPr>
          <w:rFonts w:ascii="Times New Roman" w:eastAsia="MS Mincho" w:hAnsi="Times New Roman"/>
          <w:sz w:val="28"/>
          <w:szCs w:val="28"/>
          <w:lang w:eastAsia="ja-JP"/>
        </w:rPr>
        <w:t>11%)</w:t>
      </w:r>
      <w:r>
        <w:rPr>
          <w:rFonts w:ascii="Times New Roman" w:eastAsia="MS Mincho" w:hAnsi="Times New Roman"/>
          <w:sz w:val="26"/>
          <w:szCs w:val="28"/>
          <w:lang w:eastAsia="ja-JP"/>
        </w:rPr>
        <w:t xml:space="preserve"> обучающихся  находятся в стадии нединамического процесса заучивания. </w:t>
      </w:r>
    </w:p>
    <w:p w:rsidR="00071696" w:rsidRDefault="00071696" w:rsidP="00071696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6"/>
          <w:szCs w:val="28"/>
          <w:lang w:eastAsia="ja-JP"/>
        </w:rPr>
      </w:pPr>
    </w:p>
    <w:p w:rsidR="002D78FE" w:rsidRPr="00EF4401" w:rsidRDefault="002D78FE" w:rsidP="00071696">
      <w:pPr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  <w:r w:rsidRPr="00EF4401">
        <w:rPr>
          <w:rFonts w:ascii="Times New Roman" w:eastAsia="MS Mincho" w:hAnsi="Times New Roman"/>
          <w:b/>
          <w:sz w:val="26"/>
          <w:szCs w:val="28"/>
          <w:lang w:eastAsia="ja-JP"/>
        </w:rPr>
        <w:t>"Исключение лишнего"</w:t>
      </w:r>
    </w:p>
    <w:p w:rsidR="00EF4401" w:rsidRDefault="00EF4401">
      <w:pPr>
        <w:rPr>
          <w:rFonts w:ascii="Times New Roman" w:eastAsia="MS Mincho" w:hAnsi="Times New Roman"/>
          <w:sz w:val="26"/>
          <w:szCs w:val="28"/>
          <w:lang w:eastAsia="ja-JP"/>
        </w:rPr>
      </w:pPr>
      <w:r w:rsidRPr="00993284">
        <w:rPr>
          <w:rFonts w:ascii="Times New Roman" w:eastAsia="MS Mincho" w:hAnsi="Times New Roman"/>
          <w:sz w:val="28"/>
          <w:szCs w:val="28"/>
          <w:lang w:eastAsia="ja-JP"/>
        </w:rPr>
        <w:t>Эта методика предназначается для оценивания наглядно-образного мышления у младшего школьника.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976"/>
        <w:gridCol w:w="3261"/>
      </w:tblGrid>
      <w:tr w:rsidR="00FB0CC5" w:rsidRPr="00EF4401" w:rsidTr="00884702">
        <w:tc>
          <w:tcPr>
            <w:tcW w:w="1560" w:type="dxa"/>
          </w:tcPr>
          <w:p w:rsidR="00FB0CC5" w:rsidRPr="00EF4401" w:rsidRDefault="00F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FB0CC5" w:rsidRPr="00EF4401" w:rsidRDefault="00FB0CC5" w:rsidP="00F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конкретные</w:t>
            </w:r>
          </w:p>
        </w:tc>
        <w:tc>
          <w:tcPr>
            <w:tcW w:w="2976" w:type="dxa"/>
          </w:tcPr>
          <w:p w:rsidR="00FB0CC5" w:rsidRPr="00EF4401" w:rsidRDefault="00F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</w:t>
            </w:r>
          </w:p>
        </w:tc>
        <w:tc>
          <w:tcPr>
            <w:tcW w:w="3261" w:type="dxa"/>
          </w:tcPr>
          <w:p w:rsidR="00FB0CC5" w:rsidRPr="00EF4401" w:rsidRDefault="00FB0CC5" w:rsidP="00F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категориальные связи</w:t>
            </w:r>
          </w:p>
        </w:tc>
      </w:tr>
      <w:tr w:rsidR="00FB0CC5" w:rsidRPr="00EF4401" w:rsidTr="00884702">
        <w:tc>
          <w:tcPr>
            <w:tcW w:w="1560" w:type="dxa"/>
          </w:tcPr>
          <w:p w:rsidR="00FB0CC5" w:rsidRPr="00EF4401" w:rsidRDefault="00FB0CC5" w:rsidP="00686BC8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2а</w:t>
            </w:r>
          </w:p>
        </w:tc>
        <w:tc>
          <w:tcPr>
            <w:tcW w:w="2410" w:type="dxa"/>
          </w:tcPr>
          <w:p w:rsidR="00FB0CC5" w:rsidRPr="00EF4401" w:rsidRDefault="00BC5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FB0CC5" w:rsidRPr="00EF4401" w:rsidRDefault="00BC5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B0CC5" w:rsidRPr="00EF4401" w:rsidRDefault="0022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CC5" w:rsidRPr="00EF4401" w:rsidTr="00884702">
        <w:tc>
          <w:tcPr>
            <w:tcW w:w="1560" w:type="dxa"/>
          </w:tcPr>
          <w:p w:rsidR="00FB0CC5" w:rsidRPr="00EF4401" w:rsidRDefault="00FB0CC5" w:rsidP="00686BC8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2б</w:t>
            </w:r>
          </w:p>
        </w:tc>
        <w:tc>
          <w:tcPr>
            <w:tcW w:w="2410" w:type="dxa"/>
          </w:tcPr>
          <w:p w:rsidR="00FB0CC5" w:rsidRPr="00EF4401" w:rsidRDefault="0022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FB0CC5" w:rsidRPr="00EF4401" w:rsidRDefault="0022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B0CC5" w:rsidRPr="00EF4401" w:rsidRDefault="00CB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CC5" w:rsidRPr="00EF4401" w:rsidTr="00884702">
        <w:tc>
          <w:tcPr>
            <w:tcW w:w="1560" w:type="dxa"/>
          </w:tcPr>
          <w:p w:rsidR="00FB0CC5" w:rsidRPr="00EF4401" w:rsidRDefault="00FB0CC5" w:rsidP="00686BC8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410" w:type="dxa"/>
          </w:tcPr>
          <w:p w:rsidR="00FB0CC5" w:rsidRPr="00EF4401" w:rsidRDefault="00BC5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FB0CC5" w:rsidRPr="00EF4401" w:rsidRDefault="00CB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B0CC5" w:rsidRPr="00EF4401" w:rsidRDefault="0022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CC5" w:rsidRPr="00EF4401" w:rsidTr="00884702">
        <w:trPr>
          <w:trHeight w:val="191"/>
        </w:trPr>
        <w:tc>
          <w:tcPr>
            <w:tcW w:w="1560" w:type="dxa"/>
          </w:tcPr>
          <w:p w:rsidR="00FB0CC5" w:rsidRPr="00EF4401" w:rsidRDefault="00FB0CC5" w:rsidP="00686BC8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410" w:type="dxa"/>
          </w:tcPr>
          <w:p w:rsidR="00FB0CC5" w:rsidRPr="00EF4401" w:rsidRDefault="00CB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FB0CC5" w:rsidRPr="00EF4401" w:rsidRDefault="00CB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B0CC5" w:rsidRPr="00EF4401" w:rsidRDefault="0022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02" w:rsidRPr="00EF4401" w:rsidTr="00884702">
        <w:trPr>
          <w:trHeight w:val="174"/>
        </w:trPr>
        <w:tc>
          <w:tcPr>
            <w:tcW w:w="1560" w:type="dxa"/>
          </w:tcPr>
          <w:p w:rsidR="00884702" w:rsidRPr="00EF4401" w:rsidRDefault="00884702" w:rsidP="00686BC8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2410" w:type="dxa"/>
          </w:tcPr>
          <w:p w:rsidR="00884702" w:rsidRDefault="004936D4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6" w:type="dxa"/>
          </w:tcPr>
          <w:p w:rsidR="00884702" w:rsidRDefault="004936D4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84702" w:rsidRDefault="004936D4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702" w:rsidRPr="00EF4401" w:rsidTr="00884702">
        <w:trPr>
          <w:trHeight w:val="131"/>
        </w:trPr>
        <w:tc>
          <w:tcPr>
            <w:tcW w:w="1560" w:type="dxa"/>
          </w:tcPr>
          <w:p w:rsidR="00884702" w:rsidRPr="00EF4401" w:rsidRDefault="00884702" w:rsidP="00686BC8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мышления</w:t>
            </w:r>
          </w:p>
        </w:tc>
        <w:tc>
          <w:tcPr>
            <w:tcW w:w="2410" w:type="dxa"/>
          </w:tcPr>
          <w:p w:rsidR="00884702" w:rsidRDefault="004936D4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2976" w:type="dxa"/>
          </w:tcPr>
          <w:p w:rsidR="00884702" w:rsidRDefault="004936D4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27,05</w:t>
            </w:r>
          </w:p>
        </w:tc>
        <w:tc>
          <w:tcPr>
            <w:tcW w:w="3261" w:type="dxa"/>
          </w:tcPr>
          <w:p w:rsidR="00884702" w:rsidRDefault="004936D4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</w:tr>
    </w:tbl>
    <w:p w:rsidR="00AD1D7E" w:rsidRDefault="00AD1D7E"/>
    <w:p w:rsidR="004666E9" w:rsidRDefault="004666E9" w:rsidP="00071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4666E9">
        <w:rPr>
          <w:rFonts w:ascii="Times New Roman" w:hAnsi="Times New Roman" w:cs="Times New Roman"/>
          <w:sz w:val="28"/>
        </w:rPr>
        <w:t>Из приведенных данных в таблице следует, что 37 обучающихся имеют конкретное наглядно-образное мышление, у 15 обучающихся развито логически наглядно-образное мышление и 3 обучающихся имеют категориальную связь наглядно-образного мышления.</w:t>
      </w:r>
    </w:p>
    <w:p w:rsidR="00CB4EA5" w:rsidRDefault="00CB4EA5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3EAD" w:rsidRDefault="00703EAD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3EAD" w:rsidRDefault="00703EAD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3EAD" w:rsidRPr="0097606C" w:rsidRDefault="00703EAD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82F" w:rsidRPr="0097606C" w:rsidRDefault="00F0682F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82F" w:rsidRPr="0097606C" w:rsidRDefault="00F0682F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82F" w:rsidRPr="0097606C" w:rsidRDefault="00F0682F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82F" w:rsidRPr="0097606C" w:rsidRDefault="00F0682F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82F" w:rsidRPr="0097606C" w:rsidRDefault="00F0682F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82F" w:rsidRPr="0097606C" w:rsidRDefault="00F0682F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82F" w:rsidRPr="0097606C" w:rsidRDefault="00F0682F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82F" w:rsidRPr="0097606C" w:rsidRDefault="00F0682F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82F" w:rsidRPr="0097606C" w:rsidRDefault="00F0682F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3EAD" w:rsidRPr="004666E9" w:rsidRDefault="00703EAD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D1D7E" w:rsidRPr="00CB4EA5" w:rsidRDefault="00AD1D7E" w:rsidP="00CB4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A5">
        <w:rPr>
          <w:rFonts w:ascii="Times New Roman" w:hAnsi="Times New Roman" w:cs="Times New Roman"/>
          <w:b/>
          <w:sz w:val="28"/>
          <w:szCs w:val="28"/>
        </w:rPr>
        <w:t>Диагностика познавательных процессов старших школьников</w:t>
      </w:r>
    </w:p>
    <w:p w:rsidR="00AD1D7E" w:rsidRPr="00CB4EA5" w:rsidRDefault="00AD1D7E" w:rsidP="00CB4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A5">
        <w:rPr>
          <w:rFonts w:ascii="Times New Roman" w:hAnsi="Times New Roman" w:cs="Times New Roman"/>
          <w:b/>
          <w:sz w:val="28"/>
          <w:szCs w:val="28"/>
        </w:rPr>
        <w:t>5-11 класс</w:t>
      </w:r>
    </w:p>
    <w:p w:rsidR="00064A30" w:rsidRPr="00F0682F" w:rsidRDefault="00CB4EA5" w:rsidP="00F0682F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F0682F">
        <w:rPr>
          <w:rFonts w:ascii="Times New Roman" w:eastAsia="MS Mincho" w:hAnsi="Times New Roman"/>
          <w:sz w:val="28"/>
          <w:szCs w:val="28"/>
          <w:lang w:eastAsia="ja-JP"/>
        </w:rPr>
        <w:t>В диагностики участвовали дети без нарушения интеллектуальных процессов.</w:t>
      </w:r>
    </w:p>
    <w:p w:rsidR="003F0F9D" w:rsidRDefault="00064A30" w:rsidP="003F0F9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76A">
        <w:rPr>
          <w:rFonts w:ascii="Times New Roman" w:hAnsi="Times New Roman"/>
          <w:b/>
          <w:sz w:val="28"/>
          <w:szCs w:val="28"/>
        </w:rPr>
        <w:t>Диагностика восприятия.</w:t>
      </w:r>
    </w:p>
    <w:p w:rsidR="00064A30" w:rsidRPr="006D176A" w:rsidRDefault="00064A30" w:rsidP="003F0F9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76A">
        <w:rPr>
          <w:rFonts w:ascii="Times New Roman" w:hAnsi="Times New Roman"/>
          <w:b/>
          <w:sz w:val="28"/>
          <w:szCs w:val="28"/>
        </w:rPr>
        <w:t>Методика «Чем залатать коврик».</w:t>
      </w:r>
    </w:p>
    <w:p w:rsidR="00064A30" w:rsidRDefault="00CB089F" w:rsidP="00AD1D7E">
      <w:pPr>
        <w:jc w:val="center"/>
        <w:rPr>
          <w:rFonts w:ascii="Times New Roman" w:hAnsi="Times New Roman"/>
          <w:sz w:val="28"/>
          <w:szCs w:val="28"/>
        </w:rPr>
      </w:pPr>
      <w:r w:rsidRPr="001E6168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58304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методики, основанной на прогрессивных матрицах Равена, — определить, насколько ребенок в со</w:t>
      </w:r>
      <w:r w:rsidRPr="00583045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стоянии, сохраняя в кратковременной и оперативной памяти об</w:t>
      </w:r>
      <w:r w:rsidRPr="0058304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разы </w:t>
      </w:r>
      <w:proofErr w:type="gramStart"/>
      <w:r w:rsidRPr="00583045">
        <w:rPr>
          <w:rFonts w:ascii="Times New Roman" w:eastAsia="Times New Roman" w:hAnsi="Times New Roman"/>
          <w:sz w:val="28"/>
          <w:szCs w:val="28"/>
          <w:lang w:eastAsia="ru-RU"/>
        </w:rPr>
        <w:t>виденного</w:t>
      </w:r>
      <w:proofErr w:type="gramEnd"/>
      <w:r w:rsidRPr="00583045">
        <w:rPr>
          <w:rFonts w:ascii="Times New Roman" w:eastAsia="Times New Roman" w:hAnsi="Times New Roman"/>
          <w:sz w:val="28"/>
          <w:szCs w:val="28"/>
          <w:lang w:eastAsia="ru-RU"/>
        </w:rPr>
        <w:t>, практически их использовать, решая наглядные задачи.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1645"/>
        <w:gridCol w:w="1276"/>
        <w:gridCol w:w="1275"/>
        <w:gridCol w:w="1276"/>
        <w:gridCol w:w="2126"/>
      </w:tblGrid>
      <w:tr w:rsidR="008B0553" w:rsidTr="008B0553">
        <w:tc>
          <w:tcPr>
            <w:tcW w:w="1582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очень высокий </w:t>
            </w: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7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низкий.</w:t>
            </w:r>
          </w:p>
        </w:tc>
      </w:tr>
      <w:tr w:rsidR="008B0553" w:rsidTr="008B0553">
        <w:tc>
          <w:tcPr>
            <w:tcW w:w="1582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5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rPr>
          <w:trHeight w:val="188"/>
        </w:trPr>
        <w:tc>
          <w:tcPr>
            <w:tcW w:w="1582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45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rPr>
          <w:trHeight w:val="118"/>
        </w:trPr>
        <w:tc>
          <w:tcPr>
            <w:tcW w:w="1582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1645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rPr>
          <w:trHeight w:val="188"/>
        </w:trPr>
        <w:tc>
          <w:tcPr>
            <w:tcW w:w="1582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восприятия</w:t>
            </w:r>
          </w:p>
        </w:tc>
        <w:tc>
          <w:tcPr>
            <w:tcW w:w="1645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127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275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64A30" w:rsidRDefault="00064A30" w:rsidP="008B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553" w:rsidRDefault="008B0553" w:rsidP="008B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E9">
        <w:rPr>
          <w:rFonts w:ascii="Times New Roman" w:hAnsi="Times New Roman" w:cs="Times New Roman"/>
          <w:sz w:val="28"/>
        </w:rPr>
        <w:t>Из приведенных данных в таблице следует, что</w:t>
      </w:r>
      <w:r>
        <w:rPr>
          <w:rFonts w:ascii="Times New Roman" w:hAnsi="Times New Roman" w:cs="Times New Roman"/>
          <w:sz w:val="28"/>
        </w:rPr>
        <w:t xml:space="preserve"> 53(61,7%) обучающихся имеют очень высокий уровень развития восприятия, у 25           </w:t>
      </w:r>
      <w:r w:rsidR="00EF5E9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29,0%) обучающихся </w:t>
      </w:r>
      <w:proofErr w:type="gramStart"/>
      <w:r>
        <w:rPr>
          <w:rFonts w:ascii="Times New Roman" w:hAnsi="Times New Roman" w:cs="Times New Roman"/>
          <w:sz w:val="28"/>
        </w:rPr>
        <w:t>высокое</w:t>
      </w:r>
      <w:proofErr w:type="gramEnd"/>
      <w:r>
        <w:rPr>
          <w:rFonts w:ascii="Times New Roman" w:hAnsi="Times New Roman" w:cs="Times New Roman"/>
          <w:sz w:val="28"/>
        </w:rPr>
        <w:t xml:space="preserve"> развития восприятия, 8 (9,3%)обучающихся проявляют средний уровень развития восприятия. </w:t>
      </w:r>
    </w:p>
    <w:p w:rsidR="00064A30" w:rsidRPr="002E725E" w:rsidRDefault="00064A30" w:rsidP="00AD1D7E">
      <w:pPr>
        <w:jc w:val="center"/>
        <w:rPr>
          <w:rFonts w:ascii="Times New Roman" w:hAnsi="Times New Roman"/>
          <w:b/>
          <w:sz w:val="28"/>
          <w:szCs w:val="28"/>
        </w:rPr>
      </w:pPr>
      <w:r w:rsidRPr="002E725E">
        <w:rPr>
          <w:rFonts w:ascii="Times New Roman" w:hAnsi="Times New Roman"/>
          <w:b/>
          <w:sz w:val="28"/>
          <w:szCs w:val="28"/>
        </w:rPr>
        <w:t>Диагностика внимания.</w:t>
      </w:r>
    </w:p>
    <w:p w:rsidR="00064A30" w:rsidRDefault="00CB089F" w:rsidP="00AD1D7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2E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Методика «Перепутанные линии»</w:t>
      </w:r>
    </w:p>
    <w:p w:rsidR="00CB089F" w:rsidRPr="00583045" w:rsidRDefault="00CB089F" w:rsidP="00CB089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4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Цель</w:t>
      </w:r>
      <w:r w:rsidRPr="005830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="00EF594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83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измерение степени концентрации и устойчивости зрительного внимания с помощью методики «Перепутанные линии»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089F" w:rsidRDefault="00CB089F" w:rsidP="00AD1D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378"/>
        <w:gridCol w:w="1199"/>
        <w:gridCol w:w="1138"/>
        <w:gridCol w:w="2630"/>
        <w:gridCol w:w="2835"/>
      </w:tblGrid>
      <w:tr w:rsidR="00BA51EA" w:rsidTr="00BA51EA"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99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113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630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835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99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99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99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99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0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0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9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rPr>
          <w:trHeight w:val="126"/>
        </w:trPr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9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BA51EA" w:rsidRDefault="00385864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rPr>
          <w:trHeight w:val="187"/>
        </w:trPr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1199" w:type="dxa"/>
          </w:tcPr>
          <w:p w:rsidR="00BA51EA" w:rsidRDefault="00EF5940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</w:tcPr>
          <w:p w:rsidR="00BA51EA" w:rsidRDefault="00EF5940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30" w:type="dxa"/>
          </w:tcPr>
          <w:p w:rsidR="00BA51EA" w:rsidRDefault="00EF5940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A51EA" w:rsidRDefault="00EF5940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rPr>
          <w:trHeight w:val="119"/>
        </w:trPr>
        <w:tc>
          <w:tcPr>
            <w:tcW w:w="1378" w:type="dxa"/>
          </w:tcPr>
          <w:p w:rsidR="00BA51EA" w:rsidRDefault="00BA51EA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внимания</w:t>
            </w:r>
          </w:p>
        </w:tc>
        <w:tc>
          <w:tcPr>
            <w:tcW w:w="1199" w:type="dxa"/>
          </w:tcPr>
          <w:p w:rsidR="00BA51EA" w:rsidRDefault="00EF5940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138" w:type="dxa"/>
          </w:tcPr>
          <w:p w:rsidR="00BA51EA" w:rsidRDefault="00EF5940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2630" w:type="dxa"/>
          </w:tcPr>
          <w:p w:rsidR="00BA51EA" w:rsidRDefault="00EF5940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2835" w:type="dxa"/>
          </w:tcPr>
          <w:p w:rsidR="00BA51EA" w:rsidRDefault="00EF5940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64A30" w:rsidRPr="00F378F9" w:rsidRDefault="00064A30" w:rsidP="00F378F9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86112C" w:rsidRPr="00F0682F" w:rsidRDefault="00F378F9" w:rsidP="00F0682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F378F9">
        <w:rPr>
          <w:rFonts w:ascii="Times New Roman" w:eastAsia="MS Mincho" w:hAnsi="Times New Roman"/>
          <w:sz w:val="28"/>
          <w:szCs w:val="28"/>
          <w:lang w:eastAsia="ja-JP"/>
        </w:rPr>
        <w:t xml:space="preserve">Из проведенной диагностики можно сделать вывод, что 50 (58,1%) </w:t>
      </w:r>
      <w:proofErr w:type="gramStart"/>
      <w:r w:rsidRPr="00F378F9">
        <w:rPr>
          <w:rFonts w:ascii="Times New Roman" w:eastAsia="MS Mincho" w:hAnsi="Times New Roman"/>
          <w:sz w:val="28"/>
          <w:szCs w:val="28"/>
          <w:lang w:eastAsia="ja-JP"/>
        </w:rPr>
        <w:t>обучающихся</w:t>
      </w:r>
      <w:proofErr w:type="gramEnd"/>
      <w:r w:rsidRPr="00F378F9">
        <w:rPr>
          <w:rFonts w:ascii="Times New Roman" w:eastAsia="MS Mincho" w:hAnsi="Times New Roman"/>
          <w:sz w:val="28"/>
          <w:szCs w:val="28"/>
          <w:lang w:eastAsia="ja-JP"/>
        </w:rPr>
        <w:t xml:space="preserve"> имеют отличное развитие внимания, 24 (27.9%) обучающихся демонстрируют хорошее развитие внимания, у 12(14,0%) обучающихся прослеживается удовлетворительное развитие внимания.</w:t>
      </w:r>
    </w:p>
    <w:p w:rsidR="00064A30" w:rsidRPr="002E725E" w:rsidRDefault="00064A30" w:rsidP="002E725E">
      <w:pPr>
        <w:jc w:val="center"/>
        <w:rPr>
          <w:rFonts w:ascii="Times New Roman" w:hAnsi="Times New Roman"/>
          <w:b/>
          <w:sz w:val="28"/>
          <w:szCs w:val="28"/>
        </w:rPr>
      </w:pPr>
      <w:r w:rsidRPr="002E725E">
        <w:rPr>
          <w:rFonts w:ascii="Times New Roman" w:hAnsi="Times New Roman"/>
          <w:b/>
          <w:sz w:val="28"/>
          <w:szCs w:val="28"/>
        </w:rPr>
        <w:t>Диагностика памяти.</w:t>
      </w:r>
    </w:p>
    <w:p w:rsidR="00B26426" w:rsidRDefault="00B26426" w:rsidP="00AD1D7E">
      <w:pPr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Методика «Память на числа»</w:t>
      </w:r>
    </w:p>
    <w:p w:rsidR="00055908" w:rsidRDefault="00D93F25" w:rsidP="00AD1D7E">
      <w:pPr>
        <w:jc w:val="center"/>
        <w:rPr>
          <w:rFonts w:ascii="Times New Roman" w:hAnsi="Times New Roman"/>
          <w:sz w:val="28"/>
          <w:szCs w:val="28"/>
        </w:rPr>
      </w:pPr>
      <w:r w:rsidRPr="00D93F2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Цель: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оценка</w:t>
      </w:r>
      <w:r w:rsidR="00B26426" w:rsidRPr="0058304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кратковременной зрительной памяти, ее объема и точности.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551"/>
        <w:gridCol w:w="2693"/>
      </w:tblGrid>
      <w:tr w:rsidR="008A43BD" w:rsidTr="003F0F9D">
        <w:tc>
          <w:tcPr>
            <w:tcW w:w="16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93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8A43BD" w:rsidTr="003F0F9D">
        <w:tc>
          <w:tcPr>
            <w:tcW w:w="16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43BD" w:rsidTr="003F0F9D">
        <w:tc>
          <w:tcPr>
            <w:tcW w:w="16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3BD" w:rsidTr="003F0F9D">
        <w:tc>
          <w:tcPr>
            <w:tcW w:w="16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3BD" w:rsidTr="003F0F9D">
        <w:tc>
          <w:tcPr>
            <w:tcW w:w="16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43BD" w:rsidTr="003F0F9D">
        <w:tc>
          <w:tcPr>
            <w:tcW w:w="16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3BD" w:rsidTr="003F0F9D">
        <w:tc>
          <w:tcPr>
            <w:tcW w:w="16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43BD" w:rsidTr="003F0F9D">
        <w:tc>
          <w:tcPr>
            <w:tcW w:w="16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3BD" w:rsidTr="003F0F9D">
        <w:tc>
          <w:tcPr>
            <w:tcW w:w="16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3BD" w:rsidTr="003F0F9D">
        <w:trPr>
          <w:trHeight w:val="204"/>
        </w:trPr>
        <w:tc>
          <w:tcPr>
            <w:tcW w:w="16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3BD" w:rsidTr="003F0F9D">
        <w:trPr>
          <w:trHeight w:val="172"/>
        </w:trPr>
        <w:tc>
          <w:tcPr>
            <w:tcW w:w="16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2268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51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8A43BD" w:rsidRDefault="008A43B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A43BD" w:rsidTr="003F0F9D">
        <w:trPr>
          <w:trHeight w:val="134"/>
        </w:trPr>
        <w:tc>
          <w:tcPr>
            <w:tcW w:w="1668" w:type="dxa"/>
          </w:tcPr>
          <w:p w:rsidR="008A43BD" w:rsidRDefault="008A43BD" w:rsidP="003F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% развития </w:t>
            </w:r>
            <w:r w:rsidR="003F0F9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памяти</w:t>
            </w:r>
          </w:p>
        </w:tc>
        <w:tc>
          <w:tcPr>
            <w:tcW w:w="2268" w:type="dxa"/>
          </w:tcPr>
          <w:p w:rsidR="008A43B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D3717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8A43B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2693" w:type="dxa"/>
          </w:tcPr>
          <w:p w:rsidR="008A43B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</w:tbl>
    <w:p w:rsidR="00064A30" w:rsidRDefault="00064A30" w:rsidP="00AD1D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7175" w:rsidRPr="00D37175" w:rsidRDefault="00D37175" w:rsidP="00D37175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D37175">
        <w:rPr>
          <w:rFonts w:ascii="Times New Roman" w:eastAsia="MS Mincho" w:hAnsi="Times New Roman"/>
          <w:sz w:val="28"/>
          <w:szCs w:val="28"/>
          <w:lang w:eastAsia="ja-JP"/>
        </w:rPr>
        <w:t xml:space="preserve">Из данных таблицы можно сделать вывод, что 49 </w:t>
      </w:r>
      <w:r w:rsidR="00985349" w:rsidRPr="00D37175">
        <w:rPr>
          <w:rFonts w:ascii="Times New Roman" w:eastAsia="MS Mincho" w:hAnsi="Times New Roman"/>
          <w:sz w:val="28"/>
          <w:szCs w:val="28"/>
          <w:lang w:eastAsia="ja-JP"/>
        </w:rPr>
        <w:t>(</w:t>
      </w:r>
      <w:r w:rsidRPr="00D37175">
        <w:rPr>
          <w:rFonts w:ascii="Times New Roman" w:eastAsia="MS Mincho" w:hAnsi="Times New Roman"/>
          <w:sz w:val="28"/>
          <w:szCs w:val="28"/>
          <w:lang w:eastAsia="ja-JP"/>
        </w:rPr>
        <w:t>57%)обучающихся проявляют высокое развитие памяти, 24(27,9%) обучающихся показывают среднее развитие памяти и у 13(15,1%) обучающихся проявляется низкий уровень развития памяти.</w:t>
      </w:r>
    </w:p>
    <w:p w:rsidR="00064A30" w:rsidRPr="003F0F9D" w:rsidRDefault="00064A30" w:rsidP="00AD1D7E">
      <w:pPr>
        <w:jc w:val="center"/>
        <w:rPr>
          <w:rFonts w:ascii="Times New Roman" w:hAnsi="Times New Roman"/>
          <w:b/>
          <w:sz w:val="28"/>
          <w:szCs w:val="28"/>
        </w:rPr>
      </w:pPr>
      <w:r w:rsidRPr="003F0F9D">
        <w:rPr>
          <w:rFonts w:ascii="Times New Roman" w:hAnsi="Times New Roman"/>
          <w:b/>
          <w:sz w:val="28"/>
          <w:szCs w:val="28"/>
        </w:rPr>
        <w:t>Диагностика мышления.</w:t>
      </w:r>
    </w:p>
    <w:p w:rsidR="00F9798F" w:rsidRDefault="003F0F9D" w:rsidP="00AD1D7E">
      <w:pPr>
        <w:jc w:val="center"/>
        <w:rPr>
          <w:rFonts w:ascii="Times New Roman" w:hAnsi="Times New Roman"/>
          <w:sz w:val="28"/>
          <w:szCs w:val="28"/>
        </w:rPr>
      </w:pPr>
      <w:r w:rsidRPr="0078535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Методика «Исключение лишнего»</w:t>
      </w:r>
    </w:p>
    <w:p w:rsidR="00F9798F" w:rsidRDefault="00D93F25" w:rsidP="00AD1D7E">
      <w:pPr>
        <w:jc w:val="center"/>
        <w:rPr>
          <w:rFonts w:ascii="Times New Roman" w:hAnsi="Times New Roman"/>
          <w:sz w:val="28"/>
          <w:szCs w:val="28"/>
        </w:rPr>
      </w:pPr>
      <w:r w:rsidRPr="00D93F25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способности</w:t>
      </w:r>
      <w:r w:rsidR="001F09E2" w:rsidRPr="00583045">
        <w:rPr>
          <w:rFonts w:ascii="Times New Roman" w:eastAsia="Times New Roman" w:hAnsi="Times New Roman"/>
          <w:sz w:val="28"/>
          <w:szCs w:val="28"/>
          <w:lang w:eastAsia="ru-RU"/>
        </w:rPr>
        <w:t xml:space="preserve"> к обобщению, анализу и классификации.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1905"/>
        <w:gridCol w:w="1843"/>
        <w:gridCol w:w="1984"/>
        <w:gridCol w:w="2127"/>
      </w:tblGrid>
      <w:tr w:rsidR="003F0F9D" w:rsidTr="00703EAD">
        <w:tc>
          <w:tcPr>
            <w:tcW w:w="1490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05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843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хороший</w:t>
            </w:r>
          </w:p>
        </w:tc>
        <w:tc>
          <w:tcPr>
            <w:tcW w:w="1984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127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3F0F9D" w:rsidTr="00703EAD">
        <w:tc>
          <w:tcPr>
            <w:tcW w:w="1490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905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0F9D" w:rsidTr="00703EAD">
        <w:tc>
          <w:tcPr>
            <w:tcW w:w="1490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905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0F9D" w:rsidTr="00703EAD">
        <w:tc>
          <w:tcPr>
            <w:tcW w:w="1490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905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0F9D" w:rsidTr="00703EAD">
        <w:tc>
          <w:tcPr>
            <w:tcW w:w="1490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05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0F9D" w:rsidTr="00703EAD">
        <w:tc>
          <w:tcPr>
            <w:tcW w:w="1490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F9D" w:rsidTr="00703EAD">
        <w:tc>
          <w:tcPr>
            <w:tcW w:w="1490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F9D" w:rsidTr="00703EAD">
        <w:tc>
          <w:tcPr>
            <w:tcW w:w="1490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0F9D" w:rsidTr="00703EAD">
        <w:tc>
          <w:tcPr>
            <w:tcW w:w="1490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F9D" w:rsidTr="00703EAD">
        <w:trPr>
          <w:trHeight w:val="157"/>
        </w:trPr>
        <w:tc>
          <w:tcPr>
            <w:tcW w:w="1490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5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0F9D" w:rsidTr="00703EAD">
        <w:trPr>
          <w:trHeight w:val="172"/>
        </w:trPr>
        <w:tc>
          <w:tcPr>
            <w:tcW w:w="1490" w:type="dxa"/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1905" w:type="dxa"/>
          </w:tcPr>
          <w:p w:rsidR="003F0F9D" w:rsidRDefault="00A91ADF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3F0F9D" w:rsidRDefault="00A91ADF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3F0F9D" w:rsidRDefault="00A91ADF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3F0F9D" w:rsidRDefault="00A91ADF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0F9D" w:rsidTr="00703EAD">
        <w:trPr>
          <w:trHeight w:val="134"/>
        </w:trPr>
        <w:tc>
          <w:tcPr>
            <w:tcW w:w="1490" w:type="dxa"/>
            <w:tcBorders>
              <w:bottom w:val="single" w:sz="4" w:space="0" w:color="auto"/>
            </w:tcBorders>
          </w:tcPr>
          <w:p w:rsidR="003F0F9D" w:rsidRDefault="003F0F9D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мышления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3F0F9D" w:rsidRDefault="00A91ADF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0F9D" w:rsidRDefault="00A91ADF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984" w:type="dxa"/>
          </w:tcPr>
          <w:p w:rsidR="003F0F9D" w:rsidRDefault="00A91ADF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2127" w:type="dxa"/>
          </w:tcPr>
          <w:p w:rsidR="003F0F9D" w:rsidRDefault="00A91ADF" w:rsidP="00E56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</w:tbl>
    <w:p w:rsidR="00703EAD" w:rsidRDefault="00703EAD" w:rsidP="00AD1D7E">
      <w:pPr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CB089F" w:rsidRDefault="00703EAD" w:rsidP="00703EAD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78F9">
        <w:rPr>
          <w:rFonts w:ascii="Times New Roman" w:eastAsia="MS Mincho" w:hAnsi="Times New Roman"/>
          <w:sz w:val="28"/>
          <w:szCs w:val="28"/>
          <w:lang w:eastAsia="ja-JP"/>
        </w:rPr>
        <w:t>Из проведенной диагностики можно сделать вывод, что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40 (46,5%) </w:t>
      </w: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>обучающихся</w:t>
      </w:r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проявляют высокий уровень развития мышления, 28 (32,6%) обучающихся имеют хорошее развитие мышления, 13(15,1%) обучающихся имеют среднее развитие мышления и у 5 (5,8%) обучающихся проявляется низкое развитие мышления.</w:t>
      </w:r>
    </w:p>
    <w:p w:rsidR="004F76D4" w:rsidRDefault="004F76D4" w:rsidP="00703EAD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0682F" w:rsidRPr="00F0682F" w:rsidRDefault="00F0682F" w:rsidP="00F0682F">
      <w:pPr>
        <w:spacing w:after="0"/>
        <w:jc w:val="right"/>
        <w:rPr>
          <w:rFonts w:ascii="Times New Roman" w:hAnsi="Times New Roman" w:cs="Times New Roman"/>
        </w:rPr>
      </w:pPr>
      <w:r w:rsidRPr="00F0682F">
        <w:rPr>
          <w:rFonts w:ascii="Times New Roman" w:hAnsi="Times New Roman" w:cs="Times New Roman"/>
        </w:rPr>
        <w:t xml:space="preserve">Опрос проводил и обработал </w:t>
      </w:r>
    </w:p>
    <w:p w:rsidR="00F0682F" w:rsidRPr="00F0682F" w:rsidRDefault="00F0682F" w:rsidP="00F0682F">
      <w:pPr>
        <w:spacing w:after="0"/>
        <w:jc w:val="right"/>
        <w:rPr>
          <w:rFonts w:ascii="Times New Roman" w:hAnsi="Times New Roman" w:cs="Times New Roman"/>
        </w:rPr>
      </w:pPr>
      <w:r w:rsidRPr="00F0682F">
        <w:rPr>
          <w:rFonts w:ascii="Times New Roman" w:hAnsi="Times New Roman" w:cs="Times New Roman"/>
        </w:rPr>
        <w:t xml:space="preserve">педагог – психолог </w:t>
      </w:r>
    </w:p>
    <w:p w:rsidR="00F0682F" w:rsidRPr="00F0682F" w:rsidRDefault="00F0682F" w:rsidP="00F0682F">
      <w:pPr>
        <w:spacing w:after="0"/>
        <w:jc w:val="right"/>
        <w:rPr>
          <w:rFonts w:ascii="Times New Roman" w:hAnsi="Times New Roman" w:cs="Times New Roman"/>
        </w:rPr>
      </w:pPr>
      <w:r w:rsidRPr="00F0682F">
        <w:rPr>
          <w:rFonts w:ascii="Times New Roman" w:hAnsi="Times New Roman" w:cs="Times New Roman"/>
        </w:rPr>
        <w:t>МБОУ «</w:t>
      </w:r>
      <w:proofErr w:type="spellStart"/>
      <w:r w:rsidRPr="00F0682F">
        <w:rPr>
          <w:rFonts w:ascii="Times New Roman" w:hAnsi="Times New Roman" w:cs="Times New Roman"/>
        </w:rPr>
        <w:t>Степановская</w:t>
      </w:r>
      <w:proofErr w:type="spellEnd"/>
      <w:r w:rsidRPr="00F0682F">
        <w:rPr>
          <w:rFonts w:ascii="Times New Roman" w:hAnsi="Times New Roman" w:cs="Times New Roman"/>
        </w:rPr>
        <w:t xml:space="preserve"> СОШ»</w:t>
      </w:r>
    </w:p>
    <w:p w:rsidR="00F0682F" w:rsidRPr="00F0682F" w:rsidRDefault="00F0682F" w:rsidP="00F0682F">
      <w:pPr>
        <w:spacing w:after="0"/>
        <w:jc w:val="right"/>
        <w:rPr>
          <w:rFonts w:ascii="Times New Roman" w:hAnsi="Times New Roman" w:cs="Times New Roman"/>
          <w:b/>
        </w:rPr>
      </w:pPr>
      <w:r w:rsidRPr="00F0682F">
        <w:rPr>
          <w:rFonts w:ascii="Times New Roman" w:hAnsi="Times New Roman" w:cs="Times New Roman"/>
        </w:rPr>
        <w:t>Аксенова Н.В.</w:t>
      </w:r>
    </w:p>
    <w:p w:rsidR="00F0682F" w:rsidRPr="0097606C" w:rsidRDefault="00F0682F" w:rsidP="00F0682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bookmarkStart w:id="0" w:name="_GoBack"/>
      <w:bookmarkEnd w:id="0"/>
    </w:p>
    <w:sectPr w:rsidR="00F0682F" w:rsidRPr="0097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C"/>
    <w:rsid w:val="00027B54"/>
    <w:rsid w:val="0004222D"/>
    <w:rsid w:val="00055908"/>
    <w:rsid w:val="00064A30"/>
    <w:rsid w:val="00071696"/>
    <w:rsid w:val="00090EE4"/>
    <w:rsid w:val="000B63B3"/>
    <w:rsid w:val="00153D34"/>
    <w:rsid w:val="001E6168"/>
    <w:rsid w:val="001F09E2"/>
    <w:rsid w:val="00224ED2"/>
    <w:rsid w:val="002277DC"/>
    <w:rsid w:val="0025204C"/>
    <w:rsid w:val="002D78FE"/>
    <w:rsid w:val="002E3A92"/>
    <w:rsid w:val="002E725E"/>
    <w:rsid w:val="00385864"/>
    <w:rsid w:val="003F0F9D"/>
    <w:rsid w:val="00424B06"/>
    <w:rsid w:val="004666E9"/>
    <w:rsid w:val="0047701E"/>
    <w:rsid w:val="004936D4"/>
    <w:rsid w:val="004F0CF7"/>
    <w:rsid w:val="004F76D4"/>
    <w:rsid w:val="0053183B"/>
    <w:rsid w:val="00552DAA"/>
    <w:rsid w:val="00670B22"/>
    <w:rsid w:val="006B29F4"/>
    <w:rsid w:val="006D176A"/>
    <w:rsid w:val="00703EAD"/>
    <w:rsid w:val="007B7339"/>
    <w:rsid w:val="007E28F9"/>
    <w:rsid w:val="00826861"/>
    <w:rsid w:val="0086112C"/>
    <w:rsid w:val="00884702"/>
    <w:rsid w:val="008A43BD"/>
    <w:rsid w:val="008B0553"/>
    <w:rsid w:val="008B5E53"/>
    <w:rsid w:val="008D208E"/>
    <w:rsid w:val="008D54E3"/>
    <w:rsid w:val="0092594B"/>
    <w:rsid w:val="0097606C"/>
    <w:rsid w:val="00985349"/>
    <w:rsid w:val="00A05565"/>
    <w:rsid w:val="00A91ADF"/>
    <w:rsid w:val="00AD1D7E"/>
    <w:rsid w:val="00B02179"/>
    <w:rsid w:val="00B26426"/>
    <w:rsid w:val="00B76BF5"/>
    <w:rsid w:val="00BA51EA"/>
    <w:rsid w:val="00BC543C"/>
    <w:rsid w:val="00CB089F"/>
    <w:rsid w:val="00CB4EA5"/>
    <w:rsid w:val="00CB64D0"/>
    <w:rsid w:val="00D37175"/>
    <w:rsid w:val="00D47C8F"/>
    <w:rsid w:val="00D93F25"/>
    <w:rsid w:val="00DB2B41"/>
    <w:rsid w:val="00E50369"/>
    <w:rsid w:val="00E5156D"/>
    <w:rsid w:val="00ED24FE"/>
    <w:rsid w:val="00EF4401"/>
    <w:rsid w:val="00EF5940"/>
    <w:rsid w:val="00EF5E91"/>
    <w:rsid w:val="00F0682F"/>
    <w:rsid w:val="00F2699B"/>
    <w:rsid w:val="00F378F9"/>
    <w:rsid w:val="00F40918"/>
    <w:rsid w:val="00F73D68"/>
    <w:rsid w:val="00F9798F"/>
    <w:rsid w:val="00F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A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A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2022-05-23T03:00:00Z</dcterms:created>
  <dcterms:modified xsi:type="dcterms:W3CDTF">2022-05-24T06:20:00Z</dcterms:modified>
</cp:coreProperties>
</file>