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C7" w:rsidRPr="00B04547" w:rsidRDefault="003C50C7" w:rsidP="003C50C7">
      <w:pPr>
        <w:suppressAutoHyphens/>
        <w:spacing w:after="0"/>
        <w:rPr>
          <w:rFonts w:ascii="Times New Roman" w:eastAsiaTheme="minorEastAsia" w:hAnsi="Times New Roman" w:cs="Times New Roman"/>
          <w:sz w:val="32"/>
          <w:szCs w:val="32"/>
          <w:lang w:eastAsia="ar-SA"/>
        </w:rPr>
      </w:pPr>
      <w:r w:rsidRPr="00B04547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3C50C7" w:rsidRPr="00B04547" w:rsidRDefault="003C50C7" w:rsidP="003C50C7">
      <w:pPr>
        <w:suppressAutoHyphens/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ar-SA"/>
        </w:rPr>
      </w:pPr>
      <w:r w:rsidRPr="00B04547">
        <w:rPr>
          <w:rFonts w:ascii="Times New Roman" w:eastAsiaTheme="minorEastAsia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3C50C7" w:rsidRPr="00B04547" w:rsidRDefault="003C50C7" w:rsidP="003C50C7">
      <w:pPr>
        <w:suppressAutoHyphens/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ar-SA"/>
        </w:rPr>
      </w:pPr>
      <w:proofErr w:type="spellStart"/>
      <w:r w:rsidRPr="00B04547">
        <w:rPr>
          <w:rFonts w:ascii="Times New Roman" w:eastAsiaTheme="minorEastAsia" w:hAnsi="Times New Roman" w:cs="Times New Roman"/>
          <w:sz w:val="32"/>
          <w:szCs w:val="32"/>
          <w:lang w:eastAsia="ar-SA"/>
        </w:rPr>
        <w:t>Верхнекетск</w:t>
      </w:r>
      <w:r w:rsidR="00B04547" w:rsidRPr="00B04547">
        <w:rPr>
          <w:rFonts w:ascii="Times New Roman" w:eastAsiaTheme="minorEastAsia" w:hAnsi="Times New Roman" w:cs="Times New Roman"/>
          <w:sz w:val="32"/>
          <w:szCs w:val="32"/>
          <w:lang w:eastAsia="ar-SA"/>
        </w:rPr>
        <w:t>ого</w:t>
      </w:r>
      <w:proofErr w:type="spellEnd"/>
      <w:r w:rsidRPr="00B04547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район</w:t>
      </w:r>
      <w:r w:rsidR="00B04547" w:rsidRPr="00B04547">
        <w:rPr>
          <w:rFonts w:ascii="Times New Roman" w:eastAsiaTheme="minorEastAsia" w:hAnsi="Times New Roman" w:cs="Times New Roman"/>
          <w:sz w:val="32"/>
          <w:szCs w:val="32"/>
          <w:lang w:eastAsia="ar-SA"/>
        </w:rPr>
        <w:t>а</w:t>
      </w:r>
      <w:r w:rsidRPr="00B04547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Томск</w:t>
      </w:r>
      <w:r w:rsidR="00B04547" w:rsidRPr="00B04547">
        <w:rPr>
          <w:rFonts w:ascii="Times New Roman" w:eastAsiaTheme="minorEastAsia" w:hAnsi="Times New Roman" w:cs="Times New Roman"/>
          <w:sz w:val="32"/>
          <w:szCs w:val="32"/>
          <w:lang w:eastAsia="ar-SA"/>
        </w:rPr>
        <w:t>ой</w:t>
      </w:r>
      <w:r w:rsidRPr="00B04547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област</w:t>
      </w:r>
      <w:r w:rsidR="00B04547" w:rsidRPr="00B04547">
        <w:rPr>
          <w:rFonts w:ascii="Times New Roman" w:eastAsiaTheme="minorEastAsia" w:hAnsi="Times New Roman" w:cs="Times New Roman"/>
          <w:sz w:val="32"/>
          <w:szCs w:val="32"/>
          <w:lang w:eastAsia="ar-SA"/>
        </w:rPr>
        <w:t>и</w:t>
      </w:r>
      <w:r w:rsidRPr="00B04547">
        <w:rPr>
          <w:rFonts w:ascii="Times New Roman" w:eastAsiaTheme="minorEastAsia" w:hAnsi="Times New Roman" w:cs="Times New Roman"/>
          <w:sz w:val="32"/>
          <w:szCs w:val="32"/>
          <w:lang w:eastAsia="ar-SA"/>
        </w:rPr>
        <w:t xml:space="preserve"> </w:t>
      </w:r>
    </w:p>
    <w:p w:rsidR="003C50C7" w:rsidRPr="00B04547" w:rsidRDefault="003C50C7" w:rsidP="003C50C7">
      <w:pPr>
        <w:suppressAutoHyphens/>
        <w:spacing w:after="0" w:line="240" w:lineRule="auto"/>
        <w:rPr>
          <w:rFonts w:ascii="Times New Roman" w:eastAsiaTheme="minorEastAsia" w:hAnsi="Times New Roman"/>
          <w:sz w:val="32"/>
          <w:szCs w:val="32"/>
          <w:lang w:eastAsia="ar-SA"/>
        </w:rPr>
      </w:pPr>
    </w:p>
    <w:p w:rsidR="003C50C7" w:rsidRPr="00B04547" w:rsidRDefault="00E14377" w:rsidP="003C50C7">
      <w:pPr>
        <w:suppressAutoHyphens/>
        <w:spacing w:after="0" w:line="240" w:lineRule="auto"/>
        <w:ind w:right="-284"/>
        <w:jc w:val="right"/>
        <w:rPr>
          <w:rFonts w:ascii="Times New Roman" w:eastAsiaTheme="minorEastAsia" w:hAnsi="Times New Roman"/>
          <w:sz w:val="32"/>
          <w:szCs w:val="32"/>
          <w:lang w:eastAsia="ar-SA"/>
        </w:rPr>
      </w:pPr>
      <w:r>
        <w:rPr>
          <w:rFonts w:ascii="Times New Roman" w:eastAsiaTheme="minorEastAsia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21590</wp:posOffset>
            </wp:positionV>
            <wp:extent cx="1714500" cy="1781175"/>
            <wp:effectExtent l="1905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302" w:rsidRPr="00B04547" w:rsidRDefault="00052302" w:rsidP="00052302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</w:p>
    <w:p w:rsidR="00052302" w:rsidRPr="00B04547" w:rsidRDefault="00052302" w:rsidP="00052302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</w:p>
    <w:p w:rsidR="00052302" w:rsidRPr="00B04547" w:rsidRDefault="00052302" w:rsidP="00052302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«Степановская СОШ»</w:t>
      </w:r>
    </w:p>
    <w:p w:rsidR="00052302" w:rsidRPr="00B04547" w:rsidRDefault="00A73F4F" w:rsidP="00A73F4F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________    А.А. Андреев</w:t>
      </w:r>
    </w:p>
    <w:p w:rsidR="00052302" w:rsidRPr="00B04547" w:rsidRDefault="00052302" w:rsidP="00052302">
      <w:pPr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от </w:t>
      </w:r>
      <w:r w:rsidRPr="00B0454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30.08 2018 </w:t>
      </w:r>
      <w:r w:rsidRP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№ </w:t>
      </w:r>
      <w:r w:rsidRPr="00B0454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121</w:t>
      </w:r>
    </w:p>
    <w:p w:rsidR="00052302" w:rsidRPr="00B04547" w:rsidRDefault="00052302" w:rsidP="000523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внеурочной деятельности</w:t>
      </w:r>
    </w:p>
    <w:p w:rsidR="00B04547" w:rsidRPr="00B04547" w:rsidRDefault="00052302" w:rsidP="00B0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Телестудия “Звонок”</w:t>
      </w:r>
    </w:p>
    <w:p w:rsidR="00B04547" w:rsidRPr="00B04547" w:rsidRDefault="00B04547" w:rsidP="00B0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4547" w:rsidRPr="00B04547" w:rsidRDefault="00B04547" w:rsidP="00B0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>(для детей 13- 14 лет)</w:t>
      </w:r>
    </w:p>
    <w:p w:rsidR="00B04547" w:rsidRPr="00B04547" w:rsidRDefault="00B04547" w:rsidP="00B04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1 год</w:t>
      </w:r>
    </w:p>
    <w:p w:rsidR="00B04547" w:rsidRPr="00B04547" w:rsidRDefault="00B04547" w:rsidP="00B045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>Аксёнов Юрий Владимирович</w:t>
      </w: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основы безопасности жизнедеятельности</w:t>
      </w: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B045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302" w:rsidRPr="00B04547" w:rsidRDefault="00052302" w:rsidP="000523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77F3" w:rsidRPr="00B04547" w:rsidRDefault="00052302" w:rsidP="00753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>2018</w:t>
      </w:r>
      <w:r w:rsidR="00B04547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DB5BDE" w:rsidRPr="00B04547" w:rsidRDefault="00DB5BDE" w:rsidP="00753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5BDE" w:rsidRDefault="00DB5BDE" w:rsidP="00B045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DE" w:rsidRPr="009446BA" w:rsidRDefault="00DB5BDE" w:rsidP="00753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B36" w:rsidRPr="00B04547" w:rsidRDefault="007B2B36" w:rsidP="007B2B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2302" w:rsidRPr="00B04547" w:rsidRDefault="00052302" w:rsidP="0005230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2302" w:rsidRPr="00052302" w:rsidRDefault="00052302" w:rsidP="00052302">
      <w:pPr>
        <w:spacing w:after="0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052302">
        <w:rPr>
          <w:rFonts w:ascii="Times New Roman" w:eastAsia="Calibri" w:hAnsi="Times New Roman" w:cs="Times New Roman"/>
          <w:sz w:val="24"/>
          <w:szCs w:val="24"/>
        </w:rPr>
        <w:t xml:space="preserve">Характерной чертой нашего времени становится ориентация на развитие креативности подрастающего поколения. </w:t>
      </w:r>
      <w:proofErr w:type="gramStart"/>
      <w:r w:rsidRPr="00052302">
        <w:rPr>
          <w:rFonts w:ascii="Times New Roman" w:eastAsia="Calibri" w:hAnsi="Times New Roman" w:cs="Times New Roman"/>
          <w:sz w:val="24"/>
          <w:szCs w:val="24"/>
        </w:rPr>
        <w:t xml:space="preserve">Занятия компьютерной графикой и </w:t>
      </w:r>
      <w:r w:rsidR="005707FD" w:rsidRPr="00052302">
        <w:rPr>
          <w:rFonts w:ascii="Times New Roman" w:eastAsia="Calibri" w:hAnsi="Times New Roman" w:cs="Times New Roman"/>
          <w:sz w:val="24"/>
          <w:szCs w:val="24"/>
        </w:rPr>
        <w:t>видео творчеством</w:t>
      </w:r>
      <w:r w:rsidRPr="00052302">
        <w:rPr>
          <w:rFonts w:ascii="Times New Roman" w:eastAsia="Calibri" w:hAnsi="Times New Roman" w:cs="Times New Roman"/>
          <w:sz w:val="24"/>
          <w:szCs w:val="24"/>
        </w:rPr>
        <w:t xml:space="preserve"> эффективно способствуют художественно-творческому росту обучающихся на разных этапах их развития, в том числе, и в сложный период взросления в старших классах школы, когда фактически прекращается преподавание предметов искусства (музыка, изобразительное искусство), кроме того, позволяют отвлечь детей от дурного влияния улицы и помогают профессионально определиться в будущем.</w:t>
      </w:r>
      <w:proofErr w:type="gramEnd"/>
    </w:p>
    <w:p w:rsidR="00052302" w:rsidRPr="00052302" w:rsidRDefault="00052302" w:rsidP="00052302">
      <w:pPr>
        <w:spacing w:after="0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2302">
        <w:rPr>
          <w:rFonts w:ascii="Times New Roman" w:eastAsia="Calibri" w:hAnsi="Times New Roman" w:cs="Times New Roman"/>
          <w:sz w:val="24"/>
          <w:szCs w:val="24"/>
        </w:rPr>
        <w:t xml:space="preserve">Актуальность данной программы обусловлена тем, что в условиях перехода образовательных учреждений на новый Федеральный государственный стандарт она позволяет разнообразить организационные формы работы с обучающимися с учетом их индивидуальных особенностей, обеспечивает рост творческого потенциала, познавательных мотивов, обогащает формы взаимодействия со сверстниками и взрослыми в познавательной деятельности. </w:t>
      </w:r>
      <w:proofErr w:type="gramEnd"/>
    </w:p>
    <w:p w:rsidR="00052302" w:rsidRPr="00052302" w:rsidRDefault="00052302" w:rsidP="00052302">
      <w:pPr>
        <w:spacing w:after="0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052302">
        <w:rPr>
          <w:rFonts w:ascii="Times New Roman" w:eastAsia="Calibri" w:hAnsi="Times New Roman" w:cs="Times New Roman"/>
          <w:sz w:val="24"/>
          <w:szCs w:val="24"/>
        </w:rPr>
        <w:t>Внедрение данной программы в дополнительное образование способствует решению проблемы поддержки одаренных детей. Компьютерная графика и видеомонтаж - непростой творческий процесс, который включает в себя элементы игровой, исследовательской и проектной деятельности.</w:t>
      </w:r>
    </w:p>
    <w:p w:rsidR="00052302" w:rsidRPr="00052302" w:rsidRDefault="00052302" w:rsidP="00052302">
      <w:pPr>
        <w:spacing w:after="0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052302">
        <w:rPr>
          <w:rFonts w:ascii="Times New Roman" w:eastAsia="Calibri" w:hAnsi="Times New Roman" w:cs="Times New Roman"/>
          <w:sz w:val="24"/>
          <w:szCs w:val="24"/>
        </w:rPr>
        <w:t>В процессе освоения программы учащемуся предоставляется возможность дать волю своей фантазии и сделать первые шаги в самореализации. Программа разбита на разделы, в каждом из которых обучающийся сталкивается с различными задачами, в процессе решения которых ярко выявляются его индивидуальные способности и склонности.</w:t>
      </w:r>
    </w:p>
    <w:p w:rsidR="00052302" w:rsidRPr="00052302" w:rsidRDefault="00052302" w:rsidP="00052302">
      <w:pPr>
        <w:spacing w:after="0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052302">
        <w:rPr>
          <w:rFonts w:ascii="Times New Roman" w:eastAsia="Calibri" w:hAnsi="Times New Roman" w:cs="Times New Roman"/>
          <w:sz w:val="24"/>
          <w:szCs w:val="24"/>
        </w:rPr>
        <w:t>Данная программа разработана на основе деятельностного подхода к обучению. Все предлагаемые задания носят творческий характер и направлены на развитие продуктивного мышления и раскрытие творческих способностей.</w:t>
      </w:r>
    </w:p>
    <w:p w:rsidR="00052302" w:rsidRPr="00052302" w:rsidRDefault="00052302" w:rsidP="00052302">
      <w:pPr>
        <w:spacing w:after="0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052302">
        <w:rPr>
          <w:rFonts w:ascii="Times New Roman" w:eastAsia="Calibri" w:hAnsi="Times New Roman" w:cs="Times New Roman"/>
          <w:sz w:val="24"/>
          <w:szCs w:val="24"/>
        </w:rPr>
        <w:t>На этапе изучения программы последовательно рассматриваются состав и сферы применения мультимедиа, ее аппаратные и программные компоненты, форматы мультимедиа-файлов и особенности потокового аудио и видео. Большое внимание уделяется изучению технологий цифровой обработки звука, фото и видео на компьютере, записи мультимедиа на оптические носители. Изложение учебного материала акцентировано на практическом применении современных аппаратных и программных средств мультимедиа.</w:t>
      </w:r>
    </w:p>
    <w:p w:rsidR="00052302" w:rsidRPr="00052302" w:rsidRDefault="00052302" w:rsidP="00052302">
      <w:pPr>
        <w:spacing w:after="0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052302">
        <w:rPr>
          <w:rFonts w:ascii="Times New Roman" w:eastAsia="Calibri" w:hAnsi="Times New Roman" w:cs="Times New Roman"/>
          <w:sz w:val="24"/>
          <w:szCs w:val="24"/>
        </w:rPr>
        <w:t xml:space="preserve">Технология видеомонтажа – предполагает использование преимущественно групповой формы работы с учетом индивидуальности и потенциала каждого обучающегося. В процессе освоения раздела формируются важнейшие социальные и коммуникативные компетенции: умение работать в команде, умение формулировать свои мысли и выражать их вслух, а также умение внимательно слушать других и ценить их мнение. На этапе разработки сценария перед </w:t>
      </w:r>
      <w:proofErr w:type="gramStart"/>
      <w:r w:rsidRPr="0005230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52302">
        <w:rPr>
          <w:rFonts w:ascii="Times New Roman" w:eastAsia="Calibri" w:hAnsi="Times New Roman" w:cs="Times New Roman"/>
          <w:sz w:val="24"/>
          <w:szCs w:val="24"/>
        </w:rPr>
        <w:t xml:space="preserve"> ставятся задачи, развивающие наблюдательность и формирующие чуткое отношение к окружающему миру, природе и людям. На этапах съемки и монтажа учащиеся</w:t>
      </w:r>
      <w:proofErr w:type="gramStart"/>
      <w:r w:rsidRPr="0005230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52302">
        <w:rPr>
          <w:rFonts w:ascii="Times New Roman" w:eastAsia="Calibri" w:hAnsi="Times New Roman" w:cs="Times New Roman"/>
          <w:sz w:val="24"/>
          <w:szCs w:val="24"/>
        </w:rPr>
        <w:t xml:space="preserve"> осваивает основы композиции и правила построения кадра, учится обращаться с техникой, знакомится с компьютерными программами. В процессе обработки звука развивается умение чувствовать характер музыки и </w:t>
      </w:r>
      <w:proofErr w:type="spellStart"/>
      <w:r w:rsidRPr="00052302">
        <w:rPr>
          <w:rFonts w:ascii="Times New Roman" w:eastAsia="Calibri" w:hAnsi="Times New Roman" w:cs="Times New Roman"/>
          <w:sz w:val="24"/>
          <w:szCs w:val="24"/>
        </w:rPr>
        <w:t>темпоритма</w:t>
      </w:r>
      <w:proofErr w:type="spellEnd"/>
      <w:r w:rsidRPr="000523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52302" w:rsidRPr="00B04547" w:rsidRDefault="00052302" w:rsidP="00B04547">
      <w:pPr>
        <w:spacing w:after="0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052302">
        <w:rPr>
          <w:rFonts w:ascii="Times New Roman" w:eastAsia="Calibri" w:hAnsi="Times New Roman" w:cs="Times New Roman"/>
          <w:sz w:val="24"/>
          <w:szCs w:val="24"/>
        </w:rPr>
        <w:t>По завершении работы над проектом у учащихся появляется возможность представить готовый продукт на конкурсы различного уровня.</w:t>
      </w:r>
    </w:p>
    <w:p w:rsidR="00052302" w:rsidRPr="00B04547" w:rsidRDefault="00052302" w:rsidP="0005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 дисциплины – требования к результатам освоения дисциплины:</w:t>
      </w:r>
    </w:p>
    <w:p w:rsidR="00052302" w:rsidRPr="00052302" w:rsidRDefault="00052302" w:rsidP="0005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дисциплины обучающийся должен уметь:          </w:t>
      </w:r>
    </w:p>
    <w:p w:rsidR="00052302" w:rsidRPr="00052302" w:rsidRDefault="00052302" w:rsidP="00052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подключать устройства ввода аналогового и цифрового видеосигналов к </w:t>
      </w:r>
      <w:hyperlink r:id="rId9" w:tgtFrame="_blank" w:history="1">
        <w:r w:rsidRPr="000523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компьютеру</w:t>
        </w:r>
      </w:hyperlink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2302" w:rsidRPr="00052302" w:rsidRDefault="00052302" w:rsidP="00052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загружать видео - и звуковые файлы;</w:t>
      </w:r>
    </w:p>
    <w:p w:rsidR="00052302" w:rsidRPr="00052302" w:rsidRDefault="00052302" w:rsidP="00052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компоновать видео и звук;</w:t>
      </w:r>
    </w:p>
    <w:p w:rsidR="00052302" w:rsidRPr="00052302" w:rsidRDefault="00052302" w:rsidP="00052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подбирать программу для разработки приложения в зависимости от поставленных задач.</w:t>
      </w:r>
    </w:p>
    <w:p w:rsidR="00052302" w:rsidRPr="00052302" w:rsidRDefault="00052302" w:rsidP="0005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создавать интерактивные обучающие видеокурсы с использованием основных приемов монтажа видео и звука;</w:t>
      </w:r>
    </w:p>
    <w:p w:rsidR="00052302" w:rsidRPr="00052302" w:rsidRDefault="00052302" w:rsidP="0005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создавать  публикации на </w:t>
      </w:r>
      <w:proofErr w:type="spellStart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видеохостингеинтерактивных</w:t>
      </w:r>
      <w:proofErr w:type="spellEnd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proofErr w:type="spellStart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видеокурсов</w:t>
      </w:r>
      <w:proofErr w:type="spellEnd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2302" w:rsidRPr="00052302" w:rsidRDefault="00052302" w:rsidP="0005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создавать обучающие видеокурсы с использованием  свободно распространяемого программного обеспечения по обработке видео- и аудиоинформации;</w:t>
      </w:r>
    </w:p>
    <w:p w:rsidR="00052302" w:rsidRPr="00052302" w:rsidRDefault="00052302" w:rsidP="0005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создавать видео - и </w:t>
      </w:r>
      <w:proofErr w:type="spellStart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аудиоэффекты</w:t>
      </w:r>
      <w:proofErr w:type="spellEnd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2302" w:rsidRPr="00052302" w:rsidRDefault="00052302" w:rsidP="0005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создавать титры и субтитры</w:t>
      </w:r>
      <w:r w:rsidRPr="000523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;</w:t>
      </w:r>
    </w:p>
    <w:p w:rsidR="00052302" w:rsidRPr="00052302" w:rsidRDefault="00052302" w:rsidP="0005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владеть инструментальными средствами </w:t>
      </w:r>
      <w:proofErr w:type="spellStart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скринкастинга</w:t>
      </w:r>
      <w:proofErr w:type="spellEnd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видеоредакторами</w:t>
      </w:r>
      <w:proofErr w:type="spellEnd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2302" w:rsidRPr="00052302" w:rsidRDefault="00052302" w:rsidP="0005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52302" w:rsidRPr="00052302" w:rsidRDefault="00052302" w:rsidP="00052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особенности подключения устройств, ввода видео -  сигнала;</w:t>
      </w:r>
    </w:p>
    <w:p w:rsidR="00052302" w:rsidRPr="00052302" w:rsidRDefault="00052302" w:rsidP="00052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программные продукты для преобразования аналогового видеосигнала в </w:t>
      </w:r>
      <w:proofErr w:type="gramStart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</w:t>
      </w:r>
      <w:proofErr w:type="gramEnd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2302" w:rsidRPr="00052302" w:rsidRDefault="00052302" w:rsidP="00052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форматы видеофайлов;</w:t>
      </w:r>
    </w:p>
    <w:p w:rsidR="00052302" w:rsidRPr="00052302" w:rsidRDefault="00052302" w:rsidP="00052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программы для кодирования (компрессии) цифрового видео;</w:t>
      </w:r>
    </w:p>
    <w:p w:rsidR="00052302" w:rsidRPr="00052302" w:rsidRDefault="00052302" w:rsidP="00052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различия традиционного киномонтажа и нелинейного монтажа посредством </w:t>
      </w:r>
      <w:hyperlink r:id="rId10" w:tgtFrame="_blank" w:history="1">
        <w:r w:rsidRPr="000523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компьютера</w:t>
        </w:r>
      </w:hyperlink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специальных программ обработки видеофайлов;</w:t>
      </w:r>
    </w:p>
    <w:p w:rsidR="00052302" w:rsidRPr="00052302" w:rsidRDefault="00052302" w:rsidP="00052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</w:t>
      </w:r>
      <w:hyperlink r:id="rId11" w:tgtFrame="_blank" w:history="1">
        <w:r w:rsidRPr="000523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проводить</w:t>
        </w:r>
      </w:hyperlink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окончательную обработку смонтированного видеоролика с элементами видео, звука и титров;</w:t>
      </w:r>
    </w:p>
    <w:p w:rsidR="00052302" w:rsidRPr="00052302" w:rsidRDefault="00052302" w:rsidP="000523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сохранять смонтированный ролик в формате *.</w:t>
      </w:r>
      <w:proofErr w:type="spellStart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</w:t>
      </w:r>
      <w:proofErr w:type="spellEnd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2302" w:rsidRPr="00052302" w:rsidRDefault="00052302" w:rsidP="0005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изучить интерфейс и функциональные возможности свободно распространяемых программ </w:t>
      </w:r>
      <w:proofErr w:type="spellStart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скринкастинга</w:t>
      </w:r>
      <w:proofErr w:type="spellEnd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 - и аудиоредакторов.</w:t>
      </w:r>
    </w:p>
    <w:p w:rsidR="00052302" w:rsidRDefault="00052302" w:rsidP="0005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типовую технологию современного компьютерного видеомонтажа.</w:t>
      </w:r>
    </w:p>
    <w:p w:rsidR="00B70565" w:rsidRDefault="00B70565" w:rsidP="0005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565" w:rsidRDefault="00B70565" w:rsidP="00B04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и метапредметные результаты освоения курса внеурочной деятельности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выявить интересные события и явления в повседневной жизни.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учащихся.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культурно-профессиональных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наний в области телевиденья</w:t>
      </w: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(Умение грамотно проводить интервью, готовить репортажи, редактировать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</w:t>
      </w:r>
      <w:proofErr w:type="gramStart"/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,).</w:t>
      </w:r>
      <w:proofErr w:type="gramEnd"/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речи.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свободно держаться перед камерой.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активной гражданской позиции.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сюжетов, передач в эфир.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Сформированностью универсальных учебных действий 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УУД 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-умение соотносить поступки и события с принятыми этическими принципами, 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-потребность к саморазвитию и предприимчивости.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выявить интересные события и явления в повседневной жизни.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монологической и диалогической речи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Регулятивные УУД 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1.Умение ставить перед собой цель и достигать ее;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2.Умение планировать свою работу, составлять алгоритм своей деятельности;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3Умение </w:t>
      </w:r>
      <w:proofErr w:type="spellStart"/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прогрнозировать</w:t>
      </w:r>
      <w:proofErr w:type="spellEnd"/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своей деятельности;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4.Умение оценивать свою работу, исправлять ошибки;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преодолевать трудности, возникающие в работе.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УУД 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действия: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и произвольное построение речевого высказывания в устной и письменной форме;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универсальные действия: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синтез;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сравнение, классификация объектов по выделенным признакам;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под понятие, выведение следствий;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причинно-следственных связей;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логической цепи рассуждений;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доказательство;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выдвижение гипотез и их обоснование.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УУД 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в коллективе, сотрудничество;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учитывать мнение других людей;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-умение слушать и вступать в диалог; 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-участвовать в коллективном обсуждении проблем; 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разрешать конфликты, поиск и оценка альтернативных способов разрешение конфликта, принятие решения и его реализация;</w:t>
      </w:r>
    </w:p>
    <w:p w:rsidR="00B70565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поведением партнера – контроль, коррекция, оценка действий партнера;</w:t>
      </w:r>
    </w:p>
    <w:p w:rsidR="007B2B36" w:rsidRPr="00B70565" w:rsidRDefault="00B70565" w:rsidP="00B7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30958" w:rsidRDefault="00C30958" w:rsidP="001253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958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tbl>
      <w:tblPr>
        <w:tblW w:w="9704" w:type="dxa"/>
        <w:tblCellMar>
          <w:left w:w="0" w:type="dxa"/>
          <w:right w:w="0" w:type="dxa"/>
        </w:tblCellMar>
        <w:tblLook w:val="04A0"/>
      </w:tblPr>
      <w:tblGrid>
        <w:gridCol w:w="7904"/>
        <w:gridCol w:w="1800"/>
      </w:tblGrid>
      <w:tr w:rsidR="00052302" w:rsidRPr="00052302" w:rsidTr="00E423E8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2" w:rsidRPr="00052302" w:rsidRDefault="00052302" w:rsidP="00E4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2" w:rsidRPr="00052302" w:rsidRDefault="00052302" w:rsidP="00E4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52302" w:rsidRPr="00052302" w:rsidTr="00E423E8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302" w:rsidRPr="00B04547" w:rsidRDefault="00E423E8" w:rsidP="00E4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</w:t>
            </w:r>
            <w:proofErr w:type="spellStart"/>
            <w:r w:rsidRPr="00B0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видеотехнологии</w:t>
            </w:r>
            <w:proofErr w:type="spellEnd"/>
            <w:r w:rsidRPr="00B0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2" w:rsidRPr="00B04547" w:rsidRDefault="00E423E8" w:rsidP="009E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302" w:rsidRPr="00052302" w:rsidTr="00E423E8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2" w:rsidRPr="00B04547" w:rsidRDefault="00E423E8" w:rsidP="00E4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типы </w:t>
            </w:r>
            <w:proofErr w:type="gramStart"/>
            <w:r w:rsidRPr="00B04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4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обработки видеоизображений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2" w:rsidRPr="00B04547" w:rsidRDefault="00E423E8" w:rsidP="009E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302" w:rsidRPr="00052302" w:rsidTr="00E423E8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2" w:rsidRPr="00B04547" w:rsidRDefault="00E423E8" w:rsidP="00E4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4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Нелинейный</w:t>
            </w:r>
            <w:proofErr w:type="gramEnd"/>
            <w:r w:rsidRPr="00B04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видеомонтажа </w:t>
            </w:r>
            <w:proofErr w:type="spellStart"/>
            <w:r w:rsidRPr="00B04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AdobePremierePro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2" w:rsidRPr="00B04547" w:rsidRDefault="00E423E8" w:rsidP="009E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302" w:rsidRPr="00052302" w:rsidTr="00E423E8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2" w:rsidRPr="00B04547" w:rsidRDefault="00E423E8" w:rsidP="00E4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5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PinnacleStudio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302" w:rsidRPr="00B04547" w:rsidRDefault="00E423E8" w:rsidP="009E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588C" w:rsidRPr="00052302" w:rsidTr="00E423E8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88C" w:rsidRPr="00B04547" w:rsidRDefault="009E588C" w:rsidP="00E4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5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Создание </w:t>
            </w:r>
            <w:proofErr w:type="gramStart"/>
            <w:r w:rsidRPr="00B045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обучающего</w:t>
            </w:r>
            <w:proofErr w:type="gramEnd"/>
            <w:r w:rsidRPr="00B0454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видеокурса: основные этапы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88C" w:rsidRPr="00B04547" w:rsidRDefault="009E588C" w:rsidP="009E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588C" w:rsidRPr="00052302" w:rsidTr="00E423E8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88C" w:rsidRPr="00B04547" w:rsidRDefault="009E588C" w:rsidP="00E4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04547">
              <w:rPr>
                <w:rFonts w:ascii="Times New Roman" w:eastAsia="Times New Roman" w:hAnsi="Times New Roman"/>
                <w:bCs/>
                <w:lang w:eastAsia="ru-RU"/>
              </w:rPr>
              <w:t>Подготовка и создание видео для конкурсов и фестивалей.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88C" w:rsidRPr="00B04547" w:rsidRDefault="009E588C" w:rsidP="009E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88C" w:rsidRPr="00052302" w:rsidTr="00E423E8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88C" w:rsidRPr="00B04547" w:rsidRDefault="009E588C" w:rsidP="00E4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54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Промежуточная аттестация </w:t>
            </w:r>
            <w:proofErr w:type="gramStart"/>
            <w:r w:rsidRPr="00B04547"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 w:rsidRPr="00B04547">
              <w:rPr>
                <w:rFonts w:ascii="Times New Roman" w:eastAsia="Times New Roman" w:hAnsi="Times New Roman"/>
                <w:bCs/>
                <w:lang w:eastAsia="ru-RU"/>
              </w:rPr>
              <w:t>создание видеоролика)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88C" w:rsidRPr="00B04547" w:rsidRDefault="009E588C" w:rsidP="009E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88C" w:rsidRPr="00052302" w:rsidTr="00E423E8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88C" w:rsidRPr="00B04547" w:rsidRDefault="009E588C" w:rsidP="00E4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547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  <w:r w:rsidRPr="00B04547">
              <w:rPr>
                <w:rFonts w:ascii="Times New Roman" w:eastAsia="Times New Roman" w:hAnsi="Times New Roman"/>
                <w:bCs/>
                <w:lang w:val="en-US" w:eastAsia="ru-RU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88C" w:rsidRPr="00B04547" w:rsidRDefault="009E588C" w:rsidP="009E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E588C" w:rsidRDefault="009E588C" w:rsidP="007B2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B36" w:rsidRPr="00052302" w:rsidRDefault="007B2B36" w:rsidP="007B2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дисциплины</w:t>
      </w:r>
    </w:p>
    <w:p w:rsidR="001253AF" w:rsidRPr="001253AF" w:rsidRDefault="001253AF" w:rsidP="00125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958" w:rsidRDefault="00052302" w:rsidP="00D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</w:t>
      </w:r>
      <w:r w:rsidR="00B0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5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0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05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Компьютерные </w:t>
      </w:r>
      <w:proofErr w:type="spellStart"/>
      <w:r w:rsidRPr="0005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видеотехнологии</w:t>
      </w:r>
      <w:proofErr w:type="spellEnd"/>
      <w:r w:rsidRPr="0005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2302" w:rsidRDefault="00052302" w:rsidP="00D869E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Ввод видеоданных в ПК</w:t>
      </w:r>
    </w:p>
    <w:p w:rsidR="00052302" w:rsidRPr="00052302" w:rsidRDefault="00052302" w:rsidP="00D869E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Аналоговый и цифровой видеосигналы. Аппаратное обеспечение для записи цифрового видео (цифровые камеры).</w:t>
      </w:r>
    </w:p>
    <w:p w:rsidR="00052302" w:rsidRPr="00052302" w:rsidRDefault="00052302" w:rsidP="00D869E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Настройка параметров устройств обработки звука</w:t>
      </w:r>
    </w:p>
    <w:p w:rsidR="00052302" w:rsidRPr="00D869E2" w:rsidRDefault="00052302" w:rsidP="00D869E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Аналитический обзор ресурсов Интернет</w:t>
      </w:r>
    </w:p>
    <w:p w:rsidR="00052302" w:rsidRDefault="00052302" w:rsidP="00D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 Основные типы </w:t>
      </w:r>
      <w:proofErr w:type="gramStart"/>
      <w:r w:rsidRPr="00052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052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обработки видеоизображений</w:t>
      </w:r>
    </w:p>
    <w:p w:rsidR="00052302" w:rsidRPr="00052302" w:rsidRDefault="00D869E2" w:rsidP="00D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52302"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Видеоредактор </w:t>
      </w:r>
      <w:r w:rsidR="00052302"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Kino</w:t>
      </w:r>
      <w:r w:rsidR="00052302"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назначение и возможности.</w:t>
      </w:r>
    </w:p>
    <w:p w:rsidR="00052302" w:rsidRDefault="00052302" w:rsidP="00D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Видеоредактор</w:t>
      </w:r>
      <w:proofErr w:type="spellEnd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Kdenlive</w:t>
      </w:r>
      <w:proofErr w:type="spellEnd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назначение и возможности.</w:t>
      </w:r>
    </w:p>
    <w:p w:rsidR="00052302" w:rsidRPr="00B04547" w:rsidRDefault="00052302" w:rsidP="00D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видеороликов в программе </w:t>
      </w: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Kino</w:t>
      </w:r>
    </w:p>
    <w:p w:rsidR="00052302" w:rsidRDefault="00052302" w:rsidP="00D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обзор ресурсов Интернет  «Свободно распространяемое программное обеспечение по видео»</w:t>
      </w:r>
    </w:p>
    <w:p w:rsidR="00052302" w:rsidRDefault="00052302" w:rsidP="00D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052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3.Нелинейный видеомонтажа </w:t>
      </w:r>
      <w:proofErr w:type="spellStart"/>
      <w:r w:rsidRPr="00052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AdobePremierePro</w:t>
      </w:r>
      <w:proofErr w:type="spellEnd"/>
    </w:p>
    <w:p w:rsidR="00052302" w:rsidRDefault="00052302" w:rsidP="00D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302" w:rsidRPr="00052302" w:rsidRDefault="00052302" w:rsidP="00D869E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Интерфейс программы </w:t>
      </w:r>
      <w:proofErr w:type="spellStart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AdobePremierePro</w:t>
      </w:r>
      <w:proofErr w:type="spellEnd"/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принципы организации работы, переключение режимов интерфейса, восстановление интерфейса в стандартное состояние, подключение и эффективное применение второго монитор.</w:t>
      </w:r>
    </w:p>
    <w:p w:rsidR="00052302" w:rsidRDefault="00052302" w:rsidP="00D869E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интерфейсом программы</w:t>
      </w:r>
    </w:p>
    <w:p w:rsidR="00D869E2" w:rsidRDefault="00D869E2" w:rsidP="00D869E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в фильм монтажных эффектов (коррекция цвета, трансформация кадра), управление эффектами через окно контроля эффектов.</w:t>
      </w:r>
    </w:p>
    <w:p w:rsidR="00D869E2" w:rsidRDefault="00D869E2" w:rsidP="00D869E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эффектами</w:t>
      </w:r>
    </w:p>
    <w:p w:rsidR="00D869E2" w:rsidRDefault="00D869E2" w:rsidP="00D869E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фильма. Экспорт проекта</w:t>
      </w:r>
    </w:p>
    <w:p w:rsidR="00D869E2" w:rsidRDefault="00D869E2" w:rsidP="00D869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58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 4.</w:t>
      </w:r>
      <w:r w:rsidRPr="00E1587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E158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PinnacleStudio</w:t>
      </w:r>
      <w:proofErr w:type="spellEnd"/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PinnacleStudio</w:t>
      </w:r>
      <w:proofErr w:type="spellEnd"/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оборудованию. Основные принципы работы с программой.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 программы. </w:t>
      </w:r>
      <w:hyperlink r:id="rId12" w:tgtFrame="_blank" w:history="1">
        <w:proofErr w:type="gramStart"/>
        <w:r w:rsidRPr="00D869E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Альбом</w:t>
        </w:r>
      </w:hyperlink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(Разделы «Видеозаписи», «Переходы», «Темы </w:t>
      </w:r>
      <w:proofErr w:type="spellStart"/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Montage</w:t>
      </w:r>
      <w:proofErr w:type="spellEnd"/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®», «Титры», «Неподвижные изображения», «Меню диска», «Звуковые эффекты», «Музыка»).</w:t>
      </w:r>
      <w:proofErr w:type="gramEnd"/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Окно «Фильм» («Сценарий», «Линия времени», Монтажный лист, Инструментарии). Проигрыватель. Элементы управления воспроизведением. Корзина проекта.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проекта с использованием темы, добавлением видеоклипов и переходов.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Неподвижные изображения (фотографии). Редактирование неподвижного изображения. Масштабирование и Анимация неподвижного изображения. Использование переходов. Инструмент «Захват кадров». Работа по созданию «Стоп-кадра».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титра в проект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Созданию проекта с добавлением неподвижных изображений с анимацией, титрами на видеодорожке, на наложенной дорожке и движущихся титров.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Типы аудио в программе. Добавление пользовательской музыки и простейших звуков из Альбома. Лин</w:t>
      </w:r>
      <w:proofErr w:type="gramStart"/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диодорожек. Блокировка аудиодорожек. Подрезка аудиоклипов на линии времени и с помощью инструмента Свойства клипа. Регулировка звука на линии времени. Громкость и микширование звука. Инструмент Фоновая музыка. Инструмент Голос за кадром. Переходы на звуковых дорожках.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Наложение и удаление звуковых эффектов.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Создание проекта с добавлением пользовательской музыки, использованием фоновой музыки, записью дикторского голоса.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Работа с Библиотекой эффектов. Наложение, удаление и изменение параметров эффектов.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Добавление в проект видеоэффектов.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Создание проекта с добавлением эффектов «Картинка в картинке» и «Ключ цветности».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 xml:space="preserve">Захват и импорт </w:t>
      </w:r>
      <w:proofErr w:type="spellStart"/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медиасодержимого</w:t>
      </w:r>
      <w:proofErr w:type="spellEnd"/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 xml:space="preserve">. Мастер импорта </w:t>
      </w:r>
      <w:proofErr w:type="spellStart"/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Studio</w:t>
      </w:r>
      <w:proofErr w:type="spellEnd"/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Панели Мастера импорта (Панель «Импортировать из», Панель «Импортировать в», Панель «Режим», Окно «Параметры сжатия», Окно «Параметры разбивки на сцены», Панель «Имя файла»).</w:t>
      </w:r>
      <w:proofErr w:type="gramEnd"/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 xml:space="preserve"> Импорт из файловых носителей. Импорт с диска DVD или </w:t>
      </w:r>
      <w:proofErr w:type="spellStart"/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Blu-ray</w:t>
      </w:r>
      <w:proofErr w:type="spellEnd"/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 xml:space="preserve">. (рассматривается на практике). Импорт из аналоговых источников. Импорт с камеры DV или HDV. Импорт с цифровых камер (рассматривается теоретически). Новинки в </w:t>
      </w:r>
      <w:proofErr w:type="spellStart"/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PinnacleStudio</w:t>
      </w:r>
      <w:proofErr w:type="spellEnd"/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 xml:space="preserve"> 14: Стоп-кадр. Копия экрана.</w:t>
      </w:r>
    </w:p>
    <w:p w:rsidR="00D869E2" w:rsidRPr="00D869E2" w:rsidRDefault="00D869E2" w:rsidP="00D869E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Создание проекта с добавлением меню диска и с последующей записью на DVD-диск.</w:t>
      </w:r>
    </w:p>
    <w:p w:rsidR="00D869E2" w:rsidRPr="00D869E2" w:rsidRDefault="00D869E2" w:rsidP="00D869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69E2" w:rsidRDefault="00D869E2" w:rsidP="00D869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15874">
        <w:rPr>
          <w:rFonts w:ascii="Times New Roman" w:eastAsia="Times New Roman" w:hAnsi="Times New Roman"/>
          <w:b/>
          <w:bCs/>
          <w:color w:val="000000"/>
          <w:lang w:eastAsia="ru-RU"/>
        </w:rPr>
        <w:t>Раздел 5.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1587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Создание </w:t>
      </w:r>
      <w:proofErr w:type="gramStart"/>
      <w:r w:rsidRPr="00E15874">
        <w:rPr>
          <w:rFonts w:ascii="Times New Roman" w:eastAsia="Times New Roman" w:hAnsi="Times New Roman"/>
          <w:b/>
          <w:bCs/>
          <w:color w:val="000000"/>
          <w:lang w:eastAsia="ru-RU"/>
        </w:rPr>
        <w:t>обучающего</w:t>
      </w:r>
      <w:proofErr w:type="gramEnd"/>
      <w:r w:rsidRPr="00E1587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видеокурса: основные этапы.</w:t>
      </w:r>
    </w:p>
    <w:p w:rsidR="00D869E2" w:rsidRPr="00D869E2" w:rsidRDefault="00D869E2" w:rsidP="00D869E2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69E2">
        <w:rPr>
          <w:rFonts w:ascii="Times New Roman" w:eastAsia="Times New Roman" w:hAnsi="Times New Roman" w:cs="Times New Roman"/>
          <w:color w:val="000000"/>
          <w:lang w:eastAsia="ru-RU"/>
        </w:rPr>
        <w:t>Основные задачи и принципы концептуальной разработки замысла в свете современных образовательных технологий.</w:t>
      </w:r>
    </w:p>
    <w:p w:rsidR="00D869E2" w:rsidRPr="00D869E2" w:rsidRDefault="00D869E2" w:rsidP="00D869E2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69E2">
        <w:rPr>
          <w:rFonts w:ascii="Times New Roman" w:eastAsia="Times New Roman" w:hAnsi="Times New Roman" w:cs="Times New Roman"/>
          <w:lang w:eastAsia="ru-RU"/>
        </w:rPr>
        <w:t>Формулировка темы и задач видеокурса, определение стиля и содержания.</w:t>
      </w:r>
    </w:p>
    <w:p w:rsidR="00D869E2" w:rsidRDefault="00D869E2" w:rsidP="00D869E2">
      <w:pPr>
        <w:spacing w:after="0" w:line="240" w:lineRule="auto"/>
        <w:ind w:right="32"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E15874">
        <w:rPr>
          <w:rFonts w:ascii="Times New Roman" w:eastAsia="Times New Roman" w:hAnsi="Times New Roman"/>
          <w:b/>
          <w:bCs/>
          <w:lang w:eastAsia="ru-RU"/>
        </w:rPr>
        <w:t>Раздел 6.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869E2">
        <w:rPr>
          <w:rFonts w:ascii="Times New Roman" w:eastAsia="Times New Roman" w:hAnsi="Times New Roman"/>
          <w:b/>
          <w:bCs/>
          <w:lang w:eastAsia="ru-RU"/>
        </w:rPr>
        <w:t>Подготовка и создание видео для конкурсов и фестивалей.</w:t>
      </w:r>
    </w:p>
    <w:p w:rsidR="00D869E2" w:rsidRPr="00E423E8" w:rsidRDefault="00D869E2" w:rsidP="00D869E2">
      <w:pPr>
        <w:pStyle w:val="a4"/>
        <w:numPr>
          <w:ilvl w:val="0"/>
          <w:numId w:val="18"/>
        </w:numPr>
        <w:spacing w:after="0" w:line="240" w:lineRule="auto"/>
        <w:ind w:left="0" w:right="32" w:firstLine="709"/>
        <w:jc w:val="both"/>
        <w:rPr>
          <w:rFonts w:ascii="Times New Roman" w:eastAsia="Times New Roman" w:hAnsi="Times New Roman"/>
          <w:lang w:eastAsia="ru-RU"/>
        </w:rPr>
      </w:pPr>
      <w:r w:rsidRPr="00D869E2">
        <w:rPr>
          <w:rFonts w:ascii="Times New Roman" w:eastAsia="Times New Roman" w:hAnsi="Times New Roman" w:cs="Times New Roman"/>
          <w:lang w:eastAsia="ru-RU"/>
        </w:rPr>
        <w:t>Выбор темы, подбор главных героев</w:t>
      </w:r>
    </w:p>
    <w:p w:rsidR="00E423E8" w:rsidRPr="00D869E2" w:rsidRDefault="00E423E8" w:rsidP="00D869E2">
      <w:pPr>
        <w:pStyle w:val="a4"/>
        <w:numPr>
          <w:ilvl w:val="0"/>
          <w:numId w:val="18"/>
        </w:numPr>
        <w:spacing w:after="0" w:line="240" w:lineRule="auto"/>
        <w:ind w:left="0" w:right="32" w:firstLine="709"/>
        <w:jc w:val="both"/>
        <w:rPr>
          <w:rFonts w:ascii="Times New Roman" w:eastAsia="Times New Roman" w:hAnsi="Times New Roman"/>
          <w:lang w:eastAsia="ru-RU"/>
        </w:rPr>
      </w:pPr>
      <w:r w:rsidRPr="00E15874">
        <w:rPr>
          <w:rFonts w:ascii="Times New Roman" w:eastAsia="Times New Roman" w:hAnsi="Times New Roman"/>
          <w:lang w:eastAsia="ru-RU"/>
        </w:rPr>
        <w:t>Видео и фото, съёмка</w:t>
      </w:r>
    </w:p>
    <w:p w:rsidR="00D869E2" w:rsidRPr="00E423E8" w:rsidRDefault="00D869E2" w:rsidP="00D869E2">
      <w:pPr>
        <w:pStyle w:val="a4"/>
        <w:numPr>
          <w:ilvl w:val="0"/>
          <w:numId w:val="18"/>
        </w:numPr>
        <w:spacing w:after="0" w:line="240" w:lineRule="auto"/>
        <w:ind w:left="0" w:right="32" w:firstLine="709"/>
        <w:jc w:val="both"/>
        <w:rPr>
          <w:rFonts w:ascii="Times New Roman" w:eastAsia="Times New Roman" w:hAnsi="Times New Roman"/>
          <w:lang w:eastAsia="ru-RU"/>
        </w:rPr>
      </w:pPr>
      <w:r w:rsidRPr="00D869E2">
        <w:rPr>
          <w:rFonts w:ascii="Times New Roman" w:eastAsia="Times New Roman" w:hAnsi="Times New Roman" w:cs="Times New Roman"/>
          <w:lang w:eastAsia="ru-RU"/>
        </w:rPr>
        <w:t>Монтаж.</w:t>
      </w:r>
    </w:p>
    <w:p w:rsidR="00E423E8" w:rsidRPr="00D869E2" w:rsidRDefault="00E423E8" w:rsidP="00D869E2">
      <w:pPr>
        <w:pStyle w:val="a4"/>
        <w:numPr>
          <w:ilvl w:val="0"/>
          <w:numId w:val="18"/>
        </w:numPr>
        <w:spacing w:after="0" w:line="240" w:lineRule="auto"/>
        <w:ind w:left="0" w:right="32" w:firstLine="709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E15874">
        <w:rPr>
          <w:rFonts w:ascii="Times New Roman" w:eastAsia="Times New Roman" w:hAnsi="Times New Roman"/>
          <w:lang w:eastAsia="ru-RU"/>
        </w:rPr>
        <w:t>Запи</w:t>
      </w:r>
      <w:proofErr w:type="spellEnd"/>
      <w:proofErr w:type="gramStart"/>
      <w:r w:rsidRPr="00E15874">
        <w:rPr>
          <w:rFonts w:ascii="Times New Roman" w:eastAsia="Times New Roman" w:hAnsi="Times New Roman"/>
          <w:lang w:val="en-US" w:eastAsia="ru-RU"/>
        </w:rPr>
        <w:t>c</w:t>
      </w:r>
      <w:proofErr w:type="spellStart"/>
      <w:proofErr w:type="gramEnd"/>
      <w:r w:rsidRPr="00E15874">
        <w:rPr>
          <w:rFonts w:ascii="Times New Roman" w:eastAsia="Times New Roman" w:hAnsi="Times New Roman"/>
          <w:lang w:eastAsia="ru-RU"/>
        </w:rPr>
        <w:t>ь</w:t>
      </w:r>
      <w:proofErr w:type="spellEnd"/>
      <w:r w:rsidRPr="00E15874">
        <w:rPr>
          <w:rFonts w:ascii="Times New Roman" w:eastAsia="Times New Roman" w:hAnsi="Times New Roman"/>
          <w:lang w:eastAsia="ru-RU"/>
        </w:rPr>
        <w:t xml:space="preserve"> на </w:t>
      </w:r>
      <w:r w:rsidRPr="00E15874">
        <w:rPr>
          <w:rFonts w:ascii="Times New Roman" w:eastAsia="Times New Roman" w:hAnsi="Times New Roman"/>
          <w:lang w:val="en-US" w:eastAsia="ru-RU"/>
        </w:rPr>
        <w:t>DVD</w:t>
      </w:r>
      <w:r w:rsidRPr="00E15874">
        <w:rPr>
          <w:rFonts w:ascii="Times New Roman" w:eastAsia="Times New Roman" w:hAnsi="Times New Roman"/>
          <w:lang w:eastAsia="ru-RU"/>
        </w:rPr>
        <w:t>отправка</w:t>
      </w:r>
      <w:r w:rsidRPr="00E15874">
        <w:rPr>
          <w:rFonts w:ascii="Times New Roman" w:eastAsia="Times New Roman" w:hAnsi="Times New Roman"/>
          <w:lang w:eastAsia="ru-RU"/>
        </w:rPr>
        <w:tab/>
      </w:r>
    </w:p>
    <w:p w:rsidR="00D869E2" w:rsidRPr="00D869E2" w:rsidRDefault="00D869E2" w:rsidP="00D869E2">
      <w:pPr>
        <w:pStyle w:val="a4"/>
        <w:spacing w:after="0" w:line="4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69E2" w:rsidRPr="00052302" w:rsidRDefault="00D869E2" w:rsidP="00D869E2">
      <w:pPr>
        <w:pStyle w:val="a4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958" w:rsidRDefault="00B04547" w:rsidP="00C30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- </w:t>
      </w:r>
      <w:r w:rsidR="00C30958" w:rsidRPr="00E751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30958" w:rsidRPr="00E75141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363BA2" w:rsidRPr="00363BA2" w:rsidRDefault="00363BA2" w:rsidP="0036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6164"/>
        <w:gridCol w:w="848"/>
        <w:gridCol w:w="1401"/>
      </w:tblGrid>
      <w:tr w:rsidR="00363BA2" w:rsidRPr="00363BA2" w:rsidTr="00AA37CD">
        <w:tc>
          <w:tcPr>
            <w:tcW w:w="1158" w:type="dxa"/>
          </w:tcPr>
          <w:p w:rsidR="00363BA2" w:rsidRPr="00363BA2" w:rsidRDefault="00363BA2" w:rsidP="0036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4" w:type="dxa"/>
          </w:tcPr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48" w:type="dxa"/>
          </w:tcPr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01" w:type="dxa"/>
          </w:tcPr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363BA2" w:rsidRPr="00363BA2" w:rsidTr="00AA37CD">
        <w:tc>
          <w:tcPr>
            <w:tcW w:w="1158" w:type="dxa"/>
          </w:tcPr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</w:tcPr>
          <w:p w:rsidR="00D869E2" w:rsidRDefault="00D869E2" w:rsidP="00D86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Компьютерные </w:t>
            </w:r>
            <w:proofErr w:type="spellStart"/>
            <w:r w:rsidRPr="00052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видеотехнологии</w:t>
            </w:r>
            <w:proofErr w:type="spellEnd"/>
            <w:r w:rsidRPr="00052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63BA2" w:rsidRPr="00363BA2" w:rsidRDefault="00363BA2" w:rsidP="0036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3BA2" w:rsidRPr="00363BA2" w:rsidRDefault="007C5EAE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363BA2" w:rsidRPr="00363BA2" w:rsidRDefault="00363BA2" w:rsidP="003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7303" w:rsidRPr="00363BA2" w:rsidTr="00AA37CD"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4" w:type="dxa"/>
          </w:tcPr>
          <w:p w:rsidR="00F97303" w:rsidRPr="00363BA2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Введение. Ввод видеоданных в ПК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</w:tr>
      <w:bookmarkEnd w:id="0"/>
      <w:tr w:rsidR="00F97303" w:rsidRPr="00363BA2" w:rsidTr="00AA37CD"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Аналоговый и цифровой видеосигналы. Аппаратное обеспечение для записи цифрового видео (цифровые камеры).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F97303" w:rsidRPr="00363BA2" w:rsidTr="00AA37CD"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параметров устройств обработки звука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F97303" w:rsidRPr="00363BA2" w:rsidTr="00AA37CD"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Аналитический обзор ресурсов Интернет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F97303" w:rsidRPr="00363BA2" w:rsidTr="00AA37CD"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типы </w:t>
            </w:r>
            <w:proofErr w:type="gramStart"/>
            <w:r w:rsidRPr="0005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5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обработки видеоизображений</w:t>
            </w:r>
          </w:p>
        </w:tc>
        <w:tc>
          <w:tcPr>
            <w:tcW w:w="848" w:type="dxa"/>
          </w:tcPr>
          <w:p w:rsidR="00F97303" w:rsidRPr="00E423E8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303" w:rsidRPr="00363BA2" w:rsidTr="00AA37CD"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4" w:type="dxa"/>
          </w:tcPr>
          <w:p w:rsidR="00F97303" w:rsidRPr="00363BA2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Видеоредактор </w:t>
            </w:r>
            <w:r w:rsidRPr="0005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Kino</w:t>
            </w:r>
            <w:r w:rsidRPr="0005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назначение и возможности.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</w:tr>
      <w:tr w:rsidR="00F97303" w:rsidRPr="00363BA2" w:rsidTr="00AA37CD">
        <w:trPr>
          <w:trHeight w:val="213"/>
        </w:trPr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4" w:type="dxa"/>
          </w:tcPr>
          <w:p w:rsidR="00F97303" w:rsidRPr="00363BA2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05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5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Kdenlive</w:t>
            </w:r>
            <w:proofErr w:type="spellEnd"/>
            <w:r w:rsidRPr="0005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назначение и возможности.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F97303" w:rsidRPr="00363BA2" w:rsidTr="00AA37CD">
        <w:trPr>
          <w:trHeight w:val="333"/>
        </w:trPr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4" w:type="dxa"/>
          </w:tcPr>
          <w:p w:rsidR="00F97303" w:rsidRPr="00363BA2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видеороликов в программе </w:t>
            </w:r>
            <w:r w:rsidRPr="0005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Kino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F97303" w:rsidRPr="00363BA2" w:rsidTr="00AA37CD">
        <w:trPr>
          <w:trHeight w:val="321"/>
        </w:trPr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4" w:type="dxa"/>
          </w:tcPr>
          <w:p w:rsidR="00F97303" w:rsidRPr="00363BA2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обзор ресурсов Интернет  «Свободно распространяемое программное обеспечение по видео»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F97303" w:rsidRPr="00363BA2" w:rsidTr="00AA37CD">
        <w:trPr>
          <w:trHeight w:val="321"/>
        </w:trPr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</w:tcPr>
          <w:p w:rsidR="00F97303" w:rsidRPr="00052302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Нелинейный</w:t>
            </w:r>
            <w:proofErr w:type="gramEnd"/>
            <w:r w:rsidRPr="0005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видеомонтажа </w:t>
            </w:r>
            <w:proofErr w:type="spellStart"/>
            <w:r w:rsidRPr="0005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AdobePremierePro</w:t>
            </w:r>
            <w:proofErr w:type="spellEnd"/>
          </w:p>
        </w:tc>
        <w:tc>
          <w:tcPr>
            <w:tcW w:w="848" w:type="dxa"/>
          </w:tcPr>
          <w:p w:rsidR="00F97303" w:rsidRPr="00E423E8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303" w:rsidRPr="00363BA2" w:rsidTr="00AA37CD">
        <w:trPr>
          <w:trHeight w:val="283"/>
        </w:trPr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Интерфейс программы </w:t>
            </w:r>
            <w:proofErr w:type="spellStart"/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AdobePremierePro</w:t>
            </w:r>
            <w:proofErr w:type="spellEnd"/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принципы организации работы, переключение режимов интерфейса, восстановление интерфейса в стандартное состояние, подключение и эффективное применение второго монитор.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</w:tr>
      <w:tr w:rsidR="00F97303" w:rsidRPr="00363BA2" w:rsidTr="00AA37CD">
        <w:trPr>
          <w:trHeight w:val="283"/>
        </w:trPr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интерфейсом программы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F97303" w:rsidRPr="00363BA2" w:rsidTr="00AA37CD">
        <w:trPr>
          <w:trHeight w:val="340"/>
        </w:trPr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164" w:type="dxa"/>
          </w:tcPr>
          <w:p w:rsidR="00F97303" w:rsidRPr="00363BA2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Добавление в фильм монтажных эффектов (коррекция цвета, трансформация кадра), управление эффектами через окно контроля эффектов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эффектами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фильма. Экспорт проекта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C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PinnacleStudio</w:t>
            </w:r>
            <w:proofErr w:type="spellEnd"/>
          </w:p>
        </w:tc>
        <w:tc>
          <w:tcPr>
            <w:tcW w:w="848" w:type="dxa"/>
          </w:tcPr>
          <w:p w:rsidR="00F97303" w:rsidRPr="00E423E8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4" w:type="dxa"/>
          </w:tcPr>
          <w:p w:rsidR="00F97303" w:rsidRPr="00363BA2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PinnacleStudio</w:t>
            </w:r>
            <w:proofErr w:type="spellEnd"/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Требования к оборудованию. Основные принципы работы с программой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 программы. </w:t>
            </w:r>
            <w:hyperlink r:id="rId13" w:tgtFrame="_blank" w:history="1">
              <w:proofErr w:type="gramStart"/>
              <w:r w:rsidRPr="007C5EA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Альбом</w:t>
              </w:r>
            </w:hyperlink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(Разделы «Видеозаписи», «Переходы», «Темы </w:t>
            </w:r>
            <w:proofErr w:type="spellStart"/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Montage</w:t>
            </w:r>
            <w:proofErr w:type="spellEnd"/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®», «Титры», «Неподвижные изображения», «Меню диска», «Звуковые эффекты», «Музыка»).</w:t>
            </w:r>
            <w:proofErr w:type="gramEnd"/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Окно «Фильм» («Сценарий», «Линия времени», Монтажный лист, Инструментарии). Проигрыватель. Элементы управления воспроизведением. Корзина проекта.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Созданию проекта с использованием темы, добавлением видеоклипов и переходов.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Неподвижные изображения (фотографии). Редактирование неподвижного изображения. Масштабирование и Анимация неподвижного изображения. Использование переходов. Инструмент «Захват кадров». Работа по созданию «Стоп-кадра».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Добавление титра в проект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64" w:type="dxa"/>
          </w:tcPr>
          <w:p w:rsidR="00F97303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Созданию проекта с добавлением неподвижных изображений с анимацией, титрами на видеодорожке, на наложенной дорожке и движущихся титров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аудио в программе. Добавление пользовательской музыки и простейших звуков из Альбома. Лин</w:t>
            </w:r>
            <w:proofErr w:type="gramStart"/>
            <w:r w:rsidRPr="007C5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Pr="007C5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диодорожек. Блокировка аудиодорожек. Подрезка аудиоклипов на линии времени и с помощью инструмента Свойства клипа. Регулировка звука на линии времени. Громкость и микширование звука. Инструмент Фоновая музыка. Инструмент Голос за кадром. Переходы на звуковых дорожках.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64" w:type="dxa"/>
          </w:tcPr>
          <w:p w:rsidR="00F97303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и удаление звуковых эффектов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проекта с добавлением пользовательской музыки, использованием фоновой музыки, записью дикторского голоса.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64" w:type="dxa"/>
          </w:tcPr>
          <w:p w:rsidR="00F97303" w:rsidRPr="007C5EAE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Библиотекой эффектов. Наложение, удаление и изменение параметров эффектов.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64" w:type="dxa"/>
          </w:tcPr>
          <w:p w:rsidR="00F97303" w:rsidRPr="00E423E8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Добавление в проект видеоэффектов.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64" w:type="dxa"/>
          </w:tcPr>
          <w:p w:rsidR="00F97303" w:rsidRPr="00E423E8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проекта с добавлением эффектов «Картинка в картинке» и «Ключ цветности».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64" w:type="dxa"/>
          </w:tcPr>
          <w:p w:rsidR="00F97303" w:rsidRPr="00E423E8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Захват и импорт </w:t>
            </w:r>
            <w:proofErr w:type="spellStart"/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медиасодержимого</w:t>
            </w:r>
            <w:proofErr w:type="spellEnd"/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Мастер импорта </w:t>
            </w:r>
            <w:proofErr w:type="spellStart"/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Studio</w:t>
            </w:r>
            <w:proofErr w:type="spellEnd"/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Панели Мастера импорта (Панель «Импортировать из», Панель «Импортировать в», Панель «Режим», Окно «Параметры сжатия», Окно «Параметры разбивки на сцены», Панель «Имя файла»).</w:t>
            </w:r>
            <w:proofErr w:type="gramEnd"/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Импорт из файловых носителей. Импорт с диска DVD или </w:t>
            </w:r>
            <w:proofErr w:type="spellStart"/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Blu-ray</w:t>
            </w:r>
            <w:proofErr w:type="spellEnd"/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(рассматривается на практике). Импорт из аналоговых источников. Импорт с камеры DV или HDV. Импорт с цифровых камер (рассматривается теоретически). Новинки в </w:t>
            </w:r>
            <w:proofErr w:type="spellStart"/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PinnacleStudio</w:t>
            </w:r>
            <w:proofErr w:type="spellEnd"/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14: </w:t>
            </w:r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Стоп-кадр. Копия экрана.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164" w:type="dxa"/>
          </w:tcPr>
          <w:p w:rsidR="00F97303" w:rsidRPr="00E423E8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проекта с добавлением меню диска и с последующей записью на DVD-диск.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</w:tcPr>
          <w:p w:rsidR="00F97303" w:rsidRPr="00E423E8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8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Создание </w:t>
            </w:r>
            <w:proofErr w:type="gramStart"/>
            <w:r w:rsidRPr="00E158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обучающего</w:t>
            </w:r>
            <w:proofErr w:type="gramEnd"/>
            <w:r w:rsidRPr="00E158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видеокурса: основные этапы.</w:t>
            </w:r>
          </w:p>
        </w:tc>
        <w:tc>
          <w:tcPr>
            <w:tcW w:w="848" w:type="dxa"/>
          </w:tcPr>
          <w:p w:rsidR="00F97303" w:rsidRPr="00E423E8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64" w:type="dxa"/>
          </w:tcPr>
          <w:p w:rsidR="00F97303" w:rsidRPr="00E423E8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задачи и принципы концептуальной разработки замысла в свете современных образовательных технологий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64" w:type="dxa"/>
          </w:tcPr>
          <w:p w:rsidR="00F97303" w:rsidRPr="00E423E8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23E8">
              <w:rPr>
                <w:rFonts w:ascii="Times New Roman" w:eastAsia="Times New Roman" w:hAnsi="Times New Roman" w:cs="Times New Roman"/>
                <w:lang w:eastAsia="ru-RU"/>
              </w:rPr>
              <w:t>Формулировка темы и задач видеокурса, определение стиля и содержания.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4" w:type="dxa"/>
          </w:tcPr>
          <w:p w:rsidR="00F97303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(создание видеоролика)</w:t>
            </w:r>
          </w:p>
        </w:tc>
        <w:tc>
          <w:tcPr>
            <w:tcW w:w="84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F97303" w:rsidRPr="00363BA2" w:rsidTr="00AA37CD">
        <w:trPr>
          <w:trHeight w:val="291"/>
        </w:trPr>
        <w:tc>
          <w:tcPr>
            <w:tcW w:w="1158" w:type="dxa"/>
          </w:tcPr>
          <w:p w:rsidR="00F97303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</w:tcPr>
          <w:p w:rsidR="00F97303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и создание видео для конкурсов и фестивалей</w:t>
            </w:r>
          </w:p>
        </w:tc>
        <w:tc>
          <w:tcPr>
            <w:tcW w:w="848" w:type="dxa"/>
          </w:tcPr>
          <w:p w:rsidR="00F97303" w:rsidRPr="00E423E8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303" w:rsidRPr="00363BA2" w:rsidTr="00AA37CD"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64" w:type="dxa"/>
          </w:tcPr>
          <w:p w:rsidR="00F97303" w:rsidRPr="00363BA2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74">
              <w:rPr>
                <w:rFonts w:ascii="Times New Roman" w:eastAsia="Times New Roman" w:hAnsi="Times New Roman"/>
                <w:lang w:eastAsia="ru-RU"/>
              </w:rPr>
              <w:t>Выбор темы, подбор главных героев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</w:tr>
      <w:tr w:rsidR="00F97303" w:rsidRPr="00363BA2" w:rsidTr="00AA37CD"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64" w:type="dxa"/>
          </w:tcPr>
          <w:p w:rsidR="00F97303" w:rsidRPr="00363BA2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74">
              <w:rPr>
                <w:rFonts w:ascii="Times New Roman" w:eastAsia="Times New Roman" w:hAnsi="Times New Roman"/>
                <w:lang w:eastAsia="ru-RU"/>
              </w:rPr>
              <w:t>Видео и фото, съёмка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F97303" w:rsidRPr="00363BA2" w:rsidTr="00AA37CD">
        <w:trPr>
          <w:cantSplit/>
          <w:trHeight w:val="269"/>
        </w:trPr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64" w:type="dxa"/>
          </w:tcPr>
          <w:p w:rsidR="00F97303" w:rsidRPr="00363BA2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74">
              <w:rPr>
                <w:rFonts w:ascii="Times New Roman" w:eastAsia="Times New Roman" w:hAnsi="Times New Roman"/>
                <w:lang w:eastAsia="ru-RU"/>
              </w:rPr>
              <w:t>Монтаж.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F97303" w:rsidRPr="00363BA2" w:rsidTr="00AA37CD">
        <w:trPr>
          <w:cantSplit/>
          <w:trHeight w:val="287"/>
        </w:trPr>
        <w:tc>
          <w:tcPr>
            <w:tcW w:w="115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64" w:type="dxa"/>
          </w:tcPr>
          <w:p w:rsidR="00F97303" w:rsidRPr="00363BA2" w:rsidRDefault="00F97303" w:rsidP="00F9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874">
              <w:rPr>
                <w:rFonts w:ascii="Times New Roman" w:eastAsia="Times New Roman" w:hAnsi="Times New Roman"/>
                <w:lang w:eastAsia="ru-RU"/>
              </w:rPr>
              <w:t>Запи</w:t>
            </w:r>
            <w:proofErr w:type="spellEnd"/>
            <w:proofErr w:type="gramStart"/>
            <w:r w:rsidRPr="00E15874">
              <w:rPr>
                <w:rFonts w:ascii="Times New Roman" w:eastAsia="Times New Roman" w:hAnsi="Times New Roman"/>
                <w:lang w:val="en-US" w:eastAsia="ru-RU"/>
              </w:rPr>
              <w:t>c</w:t>
            </w:r>
            <w:proofErr w:type="spellStart"/>
            <w:proofErr w:type="gramEnd"/>
            <w:r w:rsidRPr="00E15874">
              <w:rPr>
                <w:rFonts w:ascii="Times New Roman" w:eastAsia="Times New Roman" w:hAnsi="Times New Roman"/>
                <w:lang w:eastAsia="ru-RU"/>
              </w:rPr>
              <w:t>ь</w:t>
            </w:r>
            <w:proofErr w:type="spellEnd"/>
            <w:r w:rsidRPr="00E15874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r w:rsidRPr="00E15874">
              <w:rPr>
                <w:rFonts w:ascii="Times New Roman" w:eastAsia="Times New Roman" w:hAnsi="Times New Roman"/>
                <w:lang w:val="en-US" w:eastAsia="ru-RU"/>
              </w:rPr>
              <w:t>DVD</w:t>
            </w:r>
            <w:r w:rsidRPr="00E15874">
              <w:rPr>
                <w:rFonts w:ascii="Times New Roman" w:eastAsia="Times New Roman" w:hAnsi="Times New Roman"/>
                <w:lang w:eastAsia="ru-RU"/>
              </w:rPr>
              <w:t>отправка</w:t>
            </w:r>
          </w:p>
        </w:tc>
        <w:tc>
          <w:tcPr>
            <w:tcW w:w="848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F97303" w:rsidRPr="00363BA2" w:rsidRDefault="00F97303" w:rsidP="00F9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</w:tbl>
    <w:p w:rsidR="00B70565" w:rsidRPr="000723FA" w:rsidRDefault="0075362D" w:rsidP="0075362D">
      <w:pPr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</w:p>
    <w:p w:rsidR="000723FA" w:rsidRPr="000723FA" w:rsidRDefault="000723FA" w:rsidP="00B04547">
      <w:pPr>
        <w:pStyle w:val="a4"/>
        <w:spacing w:after="0" w:line="240" w:lineRule="auto"/>
        <w:ind w:left="218"/>
        <w:rPr>
          <w:rFonts w:ascii="Times New Roman" w:eastAsia="Calibri" w:hAnsi="Times New Roman" w:cs="Times New Roman"/>
          <w:b/>
          <w:sz w:val="28"/>
          <w:szCs w:val="28"/>
        </w:rPr>
      </w:pPr>
      <w:r w:rsidRPr="000723FA">
        <w:rPr>
          <w:rFonts w:ascii="Times New Roman" w:eastAsia="Calibri" w:hAnsi="Times New Roman" w:cs="Times New Roman"/>
          <w:b/>
          <w:sz w:val="28"/>
          <w:szCs w:val="28"/>
        </w:rPr>
        <w:t>Диагностическая карта</w:t>
      </w:r>
    </w:p>
    <w:p w:rsidR="000723FA" w:rsidRPr="000723FA" w:rsidRDefault="000723FA" w:rsidP="000723F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686"/>
        <w:gridCol w:w="678"/>
        <w:gridCol w:w="707"/>
        <w:gridCol w:w="10"/>
        <w:gridCol w:w="780"/>
        <w:gridCol w:w="791"/>
        <w:gridCol w:w="50"/>
        <w:gridCol w:w="904"/>
        <w:gridCol w:w="701"/>
        <w:gridCol w:w="707"/>
        <w:gridCol w:w="709"/>
        <w:gridCol w:w="715"/>
        <w:gridCol w:w="1553"/>
      </w:tblGrid>
      <w:tr w:rsidR="000723FA" w:rsidRPr="000723FA" w:rsidTr="00B26276">
        <w:trPr>
          <w:trHeight w:val="1146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ребёнка</w:t>
            </w:r>
          </w:p>
        </w:tc>
        <w:tc>
          <w:tcPr>
            <w:tcW w:w="2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Интерес ребёнка к занятиям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коммуникативной культуры ребёнка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Диагностические средства, инструментарий</w:t>
            </w:r>
          </w:p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23FA" w:rsidRPr="000723FA" w:rsidTr="00B26276">
        <w:trPr>
          <w:trHeight w:val="412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23FA" w:rsidRPr="007D778B" w:rsidRDefault="007D778B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Письменный опрос</w:t>
            </w:r>
          </w:p>
        </w:tc>
      </w:tr>
      <w:tr w:rsidR="000723FA" w:rsidRPr="000723FA" w:rsidTr="00B26276">
        <w:trPr>
          <w:cantSplit/>
          <w:trHeight w:val="3094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3FA" w:rsidRPr="007D778B" w:rsidRDefault="000723FA" w:rsidP="007D77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7D7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программе </w:t>
            </w:r>
            <w:r w:rsidR="007D77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</w:t>
            </w:r>
            <w:r w:rsidR="007D778B" w:rsidRPr="007D7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77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premier</w:t>
            </w:r>
            <w:r w:rsidR="007D778B" w:rsidRPr="007D7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77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3FA" w:rsidRPr="007D778B" w:rsidRDefault="007D778B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видеокамерой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3FA" w:rsidRPr="000723FA" w:rsidRDefault="007D778B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сценарием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3FA" w:rsidRPr="000723FA" w:rsidRDefault="007D778B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</w:t>
            </w:r>
            <w:r w:rsidRPr="007D7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premier</w:t>
            </w:r>
            <w:r w:rsidRPr="007D7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3FA" w:rsidRPr="000723FA" w:rsidRDefault="007D778B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видеокамерой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23FA" w:rsidRPr="000723FA" w:rsidRDefault="007D778B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сценарием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23FA" w:rsidRPr="000723FA" w:rsidTr="00B262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rPr>
                <w:rFonts w:ascii="Times New Roman" w:eastAsia="Calibri" w:hAnsi="Times New Roman" w:cs="Times New Roman"/>
              </w:rPr>
            </w:pPr>
            <w:r w:rsidRPr="000723FA">
              <w:rPr>
                <w:rFonts w:ascii="Times New Roman" w:eastAsia="Calibri" w:hAnsi="Times New Roman" w:cs="Times New Roman"/>
              </w:rPr>
              <w:t>1.Дерендяева Евгения</w:t>
            </w:r>
          </w:p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3FA" w:rsidRPr="000723FA" w:rsidTr="00B262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rPr>
                <w:rFonts w:ascii="Times New Roman" w:eastAsia="Calibri" w:hAnsi="Times New Roman" w:cs="Times New Roman"/>
              </w:rPr>
            </w:pPr>
            <w:r w:rsidRPr="000723FA">
              <w:rPr>
                <w:rFonts w:ascii="Times New Roman" w:eastAsia="Calibri" w:hAnsi="Times New Roman" w:cs="Times New Roman"/>
              </w:rPr>
              <w:t>2. Лапин Антон</w:t>
            </w:r>
          </w:p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3FA" w:rsidRPr="000723FA" w:rsidTr="00B262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rPr>
                <w:rFonts w:ascii="Times New Roman" w:eastAsia="Calibri" w:hAnsi="Times New Roman" w:cs="Times New Roman"/>
              </w:rPr>
            </w:pPr>
            <w:r w:rsidRPr="000723FA">
              <w:rPr>
                <w:rFonts w:ascii="Times New Roman" w:eastAsia="Calibri" w:hAnsi="Times New Roman" w:cs="Times New Roman"/>
              </w:rPr>
              <w:t xml:space="preserve">3. Калиничев Алексей </w:t>
            </w:r>
          </w:p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3FA" w:rsidRPr="000723FA" w:rsidTr="00B262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rPr>
                <w:rFonts w:ascii="Times New Roman" w:eastAsia="Calibri" w:hAnsi="Times New Roman" w:cs="Times New Roman"/>
              </w:rPr>
            </w:pPr>
            <w:r w:rsidRPr="000723FA">
              <w:rPr>
                <w:rFonts w:ascii="Times New Roman" w:eastAsia="Calibri" w:hAnsi="Times New Roman" w:cs="Times New Roman"/>
              </w:rPr>
              <w:t>4. Арышева Ксения</w:t>
            </w:r>
          </w:p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3FA" w:rsidRPr="000723FA" w:rsidTr="00B262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rPr>
                <w:rFonts w:ascii="Times New Roman" w:eastAsia="Calibri" w:hAnsi="Times New Roman" w:cs="Times New Roman"/>
              </w:rPr>
            </w:pPr>
            <w:r w:rsidRPr="000723FA">
              <w:rPr>
                <w:rFonts w:ascii="Times New Roman" w:eastAsia="Calibri" w:hAnsi="Times New Roman" w:cs="Times New Roman"/>
              </w:rPr>
              <w:lastRenderedPageBreak/>
              <w:t>5. Баранова Дарья</w:t>
            </w:r>
          </w:p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3FA" w:rsidRPr="000723FA" w:rsidTr="00B262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rPr>
                <w:rFonts w:ascii="Times New Roman" w:eastAsia="Calibri" w:hAnsi="Times New Roman" w:cs="Times New Roman"/>
              </w:rPr>
            </w:pPr>
            <w:r w:rsidRPr="000723FA">
              <w:rPr>
                <w:rFonts w:ascii="Times New Roman" w:eastAsia="Calibri" w:hAnsi="Times New Roman" w:cs="Times New Roman"/>
              </w:rPr>
              <w:t>6. Тарасов Павел</w:t>
            </w:r>
          </w:p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3FA" w:rsidRPr="000723FA" w:rsidTr="00B262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rPr>
                <w:rFonts w:ascii="Times New Roman" w:eastAsia="Calibri" w:hAnsi="Times New Roman" w:cs="Times New Roman"/>
              </w:rPr>
            </w:pPr>
            <w:r w:rsidRPr="000723FA">
              <w:rPr>
                <w:rFonts w:ascii="Times New Roman" w:eastAsia="Calibri" w:hAnsi="Times New Roman" w:cs="Times New Roman"/>
              </w:rPr>
              <w:t xml:space="preserve">7. </w:t>
            </w:r>
            <w:proofErr w:type="spellStart"/>
            <w:r w:rsidRPr="000723FA">
              <w:rPr>
                <w:rFonts w:ascii="Times New Roman" w:eastAsia="Calibri" w:hAnsi="Times New Roman" w:cs="Times New Roman"/>
              </w:rPr>
              <w:t>Митракова</w:t>
            </w:r>
            <w:proofErr w:type="spellEnd"/>
            <w:r w:rsidRPr="000723FA">
              <w:rPr>
                <w:rFonts w:ascii="Times New Roman" w:eastAsia="Calibri" w:hAnsi="Times New Roman" w:cs="Times New Roman"/>
              </w:rPr>
              <w:t xml:space="preserve"> Алёна</w:t>
            </w:r>
          </w:p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3FA" w:rsidRPr="000723FA" w:rsidTr="00B262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rPr>
                <w:rFonts w:ascii="Times New Roman" w:eastAsia="Calibri" w:hAnsi="Times New Roman" w:cs="Times New Roman"/>
              </w:rPr>
            </w:pPr>
            <w:r w:rsidRPr="000723FA">
              <w:rPr>
                <w:rFonts w:ascii="Times New Roman" w:eastAsia="Calibri" w:hAnsi="Times New Roman" w:cs="Times New Roman"/>
              </w:rPr>
              <w:t xml:space="preserve">8. </w:t>
            </w:r>
            <w:proofErr w:type="spellStart"/>
            <w:r w:rsidRPr="000723FA">
              <w:rPr>
                <w:rFonts w:ascii="Times New Roman" w:eastAsia="Calibri" w:hAnsi="Times New Roman" w:cs="Times New Roman"/>
              </w:rPr>
              <w:t>Коробская</w:t>
            </w:r>
            <w:proofErr w:type="spellEnd"/>
            <w:r w:rsidRPr="000723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723FA">
              <w:rPr>
                <w:rFonts w:ascii="Times New Roman" w:eastAsia="Calibri" w:hAnsi="Times New Roman" w:cs="Times New Roman"/>
              </w:rPr>
              <w:t>Ульяна</w:t>
            </w:r>
            <w:proofErr w:type="spellEnd"/>
          </w:p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3FA" w:rsidRPr="000723FA" w:rsidTr="00B262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rPr>
                <w:rFonts w:ascii="Times New Roman" w:eastAsia="Calibri" w:hAnsi="Times New Roman" w:cs="Times New Roman"/>
              </w:rPr>
            </w:pPr>
            <w:r w:rsidRPr="000723FA">
              <w:rPr>
                <w:rFonts w:ascii="Times New Roman" w:eastAsia="Calibri" w:hAnsi="Times New Roman" w:cs="Times New Roman"/>
              </w:rPr>
              <w:t>9. Бурков Максим</w:t>
            </w:r>
          </w:p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3FA" w:rsidRPr="000723FA" w:rsidTr="00B262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rPr>
                <w:rFonts w:ascii="Times New Roman" w:eastAsia="Calibri" w:hAnsi="Times New Roman" w:cs="Times New Roman"/>
              </w:rPr>
            </w:pPr>
            <w:r w:rsidRPr="000723FA">
              <w:rPr>
                <w:rFonts w:ascii="Times New Roman" w:eastAsia="Calibri" w:hAnsi="Times New Roman" w:cs="Times New Roman"/>
              </w:rPr>
              <w:t>10. Юдин Максим</w:t>
            </w:r>
          </w:p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3FA" w:rsidRPr="000723FA" w:rsidTr="00B2627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rPr>
                <w:rFonts w:ascii="Times New Roman" w:eastAsia="Calibri" w:hAnsi="Times New Roman" w:cs="Times New Roman"/>
              </w:rPr>
            </w:pPr>
            <w:r w:rsidRPr="000723FA">
              <w:rPr>
                <w:rFonts w:ascii="Times New Roman" w:eastAsia="Calibri" w:hAnsi="Times New Roman" w:cs="Times New Roman"/>
              </w:rPr>
              <w:t>11. Яковенко Ирина</w:t>
            </w:r>
          </w:p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A" w:rsidRPr="000723FA" w:rsidRDefault="000723FA" w:rsidP="0007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23FA" w:rsidRPr="000723FA" w:rsidRDefault="000723FA" w:rsidP="000723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3FA" w:rsidRPr="000723FA" w:rsidRDefault="000723FA" w:rsidP="000723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23F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5362D" w:rsidRPr="00B04547" w:rsidRDefault="0075362D" w:rsidP="00B0454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4547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5362D" w:rsidRPr="0075362D" w:rsidRDefault="0075362D" w:rsidP="0075362D">
      <w:pPr>
        <w:spacing w:after="0"/>
        <w:rPr>
          <w:rFonts w:ascii="Times New Roman" w:eastAsia="Calibri" w:hAnsi="Times New Roman" w:cs="Times New Roman"/>
        </w:rPr>
      </w:pPr>
      <w:r w:rsidRPr="0075362D">
        <w:rPr>
          <w:rFonts w:ascii="Times New Roman" w:eastAsia="Calibri" w:hAnsi="Times New Roman" w:cs="Times New Roman"/>
        </w:rPr>
        <w:t>Реализация программы дисциплины требует наличия учебного кабинета теории информации.</w:t>
      </w:r>
    </w:p>
    <w:p w:rsidR="0075362D" w:rsidRPr="0075362D" w:rsidRDefault="0075362D" w:rsidP="0075362D">
      <w:pPr>
        <w:spacing w:after="0"/>
        <w:rPr>
          <w:rFonts w:ascii="Times New Roman" w:eastAsia="Calibri" w:hAnsi="Times New Roman" w:cs="Times New Roman"/>
        </w:rPr>
      </w:pPr>
      <w:r w:rsidRPr="0075362D">
        <w:rPr>
          <w:rFonts w:ascii="Times New Roman" w:eastAsia="Calibri" w:hAnsi="Times New Roman" w:cs="Times New Roman"/>
        </w:rPr>
        <w:t>Оборудование учебного кабинета:</w:t>
      </w:r>
    </w:p>
    <w:p w:rsidR="0075362D" w:rsidRPr="0075362D" w:rsidRDefault="0075362D" w:rsidP="0075362D">
      <w:pPr>
        <w:spacing w:after="0"/>
        <w:rPr>
          <w:rFonts w:ascii="Times New Roman" w:eastAsia="Calibri" w:hAnsi="Times New Roman" w:cs="Times New Roman"/>
        </w:rPr>
      </w:pPr>
      <w:r w:rsidRPr="0075362D">
        <w:rPr>
          <w:rFonts w:ascii="Times New Roman" w:eastAsia="Calibri" w:hAnsi="Times New Roman" w:cs="Times New Roman"/>
        </w:rPr>
        <w:t>Технические средства обучения: </w:t>
      </w:r>
      <w:r>
        <w:rPr>
          <w:rFonts w:ascii="Times New Roman" w:eastAsia="Calibri" w:hAnsi="Times New Roman" w:cs="Times New Roman"/>
        </w:rPr>
        <w:t xml:space="preserve">компьютеры, </w:t>
      </w:r>
      <w:r w:rsidRPr="0075362D">
        <w:rPr>
          <w:rFonts w:ascii="Times New Roman" w:eastAsia="Calibri" w:hAnsi="Times New Roman" w:cs="Times New Roman"/>
        </w:rPr>
        <w:t>с лицензионным программным обеспечением.</w:t>
      </w:r>
    </w:p>
    <w:p w:rsidR="001B2089" w:rsidRPr="00B04547" w:rsidRDefault="007B2B36" w:rsidP="00094A9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2089" w:rsidRPr="00B0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</w:t>
      </w:r>
    </w:p>
    <w:p w:rsidR="00E423E8" w:rsidRPr="00B04547" w:rsidRDefault="00E423E8" w:rsidP="00E423E8">
      <w:pPr>
        <w:spacing w:after="0"/>
        <w:rPr>
          <w:rFonts w:ascii="Times New Roman" w:hAnsi="Times New Roman"/>
          <w:sz w:val="24"/>
          <w:szCs w:val="24"/>
        </w:rPr>
      </w:pPr>
      <w:r w:rsidRPr="00B04547">
        <w:rPr>
          <w:rFonts w:ascii="Times New Roman" w:hAnsi="Times New Roman"/>
          <w:sz w:val="24"/>
          <w:szCs w:val="24"/>
        </w:rPr>
        <w:t>1.    </w:t>
      </w:r>
      <w:proofErr w:type="spellStart"/>
      <w:r w:rsidRPr="00B04547">
        <w:rPr>
          <w:rFonts w:ascii="Times New Roman" w:hAnsi="Times New Roman"/>
          <w:sz w:val="24"/>
          <w:szCs w:val="24"/>
        </w:rPr>
        <w:t>Коджасипрова</w:t>
      </w:r>
      <w:proofErr w:type="spellEnd"/>
      <w:r w:rsidRPr="00B04547">
        <w:rPr>
          <w:rFonts w:ascii="Times New Roman" w:hAnsi="Times New Roman"/>
          <w:sz w:val="24"/>
          <w:szCs w:val="24"/>
        </w:rPr>
        <w:t xml:space="preserve"> Г. М. Технические средства обучения и методика их использования [Текст]: учебное пособие для студ. </w:t>
      </w:r>
      <w:proofErr w:type="spellStart"/>
      <w:r w:rsidRPr="00B04547">
        <w:rPr>
          <w:rFonts w:ascii="Times New Roman" w:hAnsi="Times New Roman"/>
          <w:sz w:val="24"/>
          <w:szCs w:val="24"/>
        </w:rPr>
        <w:t>высш</w:t>
      </w:r>
      <w:proofErr w:type="spellEnd"/>
      <w:r w:rsidRPr="00B04547">
        <w:rPr>
          <w:rFonts w:ascii="Times New Roman" w:hAnsi="Times New Roman"/>
          <w:sz w:val="24"/>
          <w:szCs w:val="24"/>
        </w:rPr>
        <w:t>. учеб</w:t>
      </w:r>
      <w:proofErr w:type="gramStart"/>
      <w:r w:rsidRPr="00B04547">
        <w:rPr>
          <w:rFonts w:ascii="Times New Roman" w:hAnsi="Times New Roman"/>
          <w:sz w:val="24"/>
          <w:szCs w:val="24"/>
        </w:rPr>
        <w:t>.</w:t>
      </w:r>
      <w:proofErr w:type="gramEnd"/>
      <w:r w:rsidRPr="00B045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4547">
        <w:rPr>
          <w:rFonts w:ascii="Times New Roman" w:hAnsi="Times New Roman"/>
          <w:sz w:val="24"/>
          <w:szCs w:val="24"/>
        </w:rPr>
        <w:t>з</w:t>
      </w:r>
      <w:proofErr w:type="gramEnd"/>
      <w:r w:rsidRPr="00B04547">
        <w:rPr>
          <w:rFonts w:ascii="Times New Roman" w:hAnsi="Times New Roman"/>
          <w:sz w:val="24"/>
          <w:szCs w:val="24"/>
        </w:rPr>
        <w:t>аведений/ Г. М. Коджаспирова, К. В. Петров.-5-е изд.-М.: Издательский  центр «Академия»,2008.-352с.</w:t>
      </w:r>
    </w:p>
    <w:p w:rsidR="00E423E8" w:rsidRPr="00B04547" w:rsidRDefault="00E423E8" w:rsidP="00E423E8">
      <w:pPr>
        <w:spacing w:after="0"/>
        <w:rPr>
          <w:rFonts w:ascii="Times New Roman" w:hAnsi="Times New Roman"/>
          <w:sz w:val="24"/>
          <w:szCs w:val="24"/>
        </w:rPr>
      </w:pPr>
      <w:r w:rsidRPr="00B04547">
        <w:rPr>
          <w:rFonts w:ascii="Times New Roman" w:hAnsi="Times New Roman"/>
          <w:sz w:val="24"/>
          <w:szCs w:val="24"/>
        </w:rPr>
        <w:t>2.    Платонов, В. В. Программно-аппаратные средства обеспечения информационной безопасности вычислительных сетей: [Текст]: учебное пособие /В. В. Платонов</w:t>
      </w:r>
      <w:proofErr w:type="gramStart"/>
      <w:r w:rsidRPr="00B04547">
        <w:rPr>
          <w:rFonts w:ascii="Times New Roman" w:hAnsi="Times New Roman"/>
          <w:sz w:val="24"/>
          <w:szCs w:val="24"/>
        </w:rPr>
        <w:t>.-</w:t>
      </w:r>
      <w:proofErr w:type="gramEnd"/>
      <w:r w:rsidRPr="00B04547">
        <w:rPr>
          <w:rFonts w:ascii="Times New Roman" w:hAnsi="Times New Roman"/>
          <w:sz w:val="24"/>
          <w:szCs w:val="24"/>
        </w:rPr>
        <w:t xml:space="preserve">для студ. </w:t>
      </w:r>
      <w:proofErr w:type="spellStart"/>
      <w:r w:rsidRPr="00B04547">
        <w:rPr>
          <w:rFonts w:ascii="Times New Roman" w:hAnsi="Times New Roman"/>
          <w:sz w:val="24"/>
          <w:szCs w:val="24"/>
        </w:rPr>
        <w:t>высш</w:t>
      </w:r>
      <w:proofErr w:type="spellEnd"/>
      <w:r w:rsidRPr="00B04547">
        <w:rPr>
          <w:rFonts w:ascii="Times New Roman" w:hAnsi="Times New Roman"/>
          <w:sz w:val="24"/>
          <w:szCs w:val="24"/>
        </w:rPr>
        <w:t>. учеб заведений- М.: Издательский центр «Академия», 2006.-240с</w:t>
      </w:r>
    </w:p>
    <w:p w:rsidR="00E423E8" w:rsidRPr="00B04547" w:rsidRDefault="00E423E8" w:rsidP="00E423E8">
      <w:pPr>
        <w:spacing w:after="0"/>
        <w:rPr>
          <w:rFonts w:ascii="Times New Roman" w:hAnsi="Times New Roman"/>
          <w:sz w:val="24"/>
          <w:szCs w:val="24"/>
        </w:rPr>
      </w:pPr>
      <w:r w:rsidRPr="00B04547">
        <w:rPr>
          <w:rFonts w:ascii="Times New Roman" w:hAnsi="Times New Roman"/>
          <w:sz w:val="24"/>
          <w:szCs w:val="24"/>
        </w:rPr>
        <w:t>3.    </w:t>
      </w:r>
      <w:proofErr w:type="spellStart"/>
      <w:r w:rsidRPr="00B04547">
        <w:rPr>
          <w:rFonts w:ascii="Times New Roman" w:hAnsi="Times New Roman"/>
          <w:sz w:val="24"/>
          <w:szCs w:val="24"/>
        </w:rPr>
        <w:t>Сапков</w:t>
      </w:r>
      <w:proofErr w:type="spellEnd"/>
      <w:r w:rsidRPr="00B04547">
        <w:rPr>
          <w:rFonts w:ascii="Times New Roman" w:hAnsi="Times New Roman"/>
          <w:sz w:val="24"/>
          <w:szCs w:val="24"/>
        </w:rPr>
        <w:t>, В. В. Информационные технологии и компьютеризация делопроизводств</w:t>
      </w:r>
      <w:proofErr w:type="gramStart"/>
      <w:r w:rsidRPr="00B04547">
        <w:rPr>
          <w:rFonts w:ascii="Times New Roman" w:hAnsi="Times New Roman"/>
          <w:sz w:val="24"/>
          <w:szCs w:val="24"/>
        </w:rPr>
        <w:t>а[</w:t>
      </w:r>
      <w:proofErr w:type="gramEnd"/>
      <w:r w:rsidRPr="00B04547">
        <w:rPr>
          <w:rFonts w:ascii="Times New Roman" w:hAnsi="Times New Roman"/>
          <w:sz w:val="24"/>
          <w:szCs w:val="24"/>
        </w:rPr>
        <w:t xml:space="preserve">Текст]: учебное пособие для нач. проф. образования /В. В. </w:t>
      </w:r>
      <w:proofErr w:type="spellStart"/>
      <w:r w:rsidRPr="00B04547">
        <w:rPr>
          <w:rFonts w:ascii="Times New Roman" w:hAnsi="Times New Roman"/>
          <w:sz w:val="24"/>
          <w:szCs w:val="24"/>
        </w:rPr>
        <w:t>Сапков</w:t>
      </w:r>
      <w:proofErr w:type="spellEnd"/>
      <w:r w:rsidRPr="00B04547">
        <w:rPr>
          <w:rFonts w:ascii="Times New Roman" w:hAnsi="Times New Roman"/>
          <w:sz w:val="24"/>
          <w:szCs w:val="24"/>
        </w:rPr>
        <w:t xml:space="preserve"> В. В..-3-е изд.- М.: Издательский центр «Академия», 2007.-288с.</w:t>
      </w:r>
    </w:p>
    <w:p w:rsidR="00E423E8" w:rsidRPr="00B04547" w:rsidRDefault="00E423E8" w:rsidP="00E423E8">
      <w:pPr>
        <w:spacing w:after="0"/>
        <w:rPr>
          <w:rFonts w:ascii="Times New Roman" w:hAnsi="Times New Roman"/>
          <w:sz w:val="24"/>
          <w:szCs w:val="24"/>
        </w:rPr>
      </w:pPr>
      <w:r w:rsidRPr="00B04547">
        <w:rPr>
          <w:rFonts w:ascii="Times New Roman" w:hAnsi="Times New Roman"/>
          <w:sz w:val="24"/>
          <w:szCs w:val="24"/>
        </w:rPr>
        <w:t>4.    Максимов, Н.В. Технические средства информатизации [Текст]</w:t>
      </w:r>
      <w:proofErr w:type="gramStart"/>
      <w:r w:rsidRPr="00B04547">
        <w:rPr>
          <w:rFonts w:ascii="Times New Roman" w:hAnsi="Times New Roman"/>
          <w:sz w:val="24"/>
          <w:szCs w:val="24"/>
        </w:rPr>
        <w:t>:у</w:t>
      </w:r>
      <w:proofErr w:type="gramEnd"/>
      <w:r w:rsidRPr="00B04547">
        <w:rPr>
          <w:rFonts w:ascii="Times New Roman" w:hAnsi="Times New Roman"/>
          <w:sz w:val="24"/>
          <w:szCs w:val="24"/>
        </w:rPr>
        <w:t xml:space="preserve">чебник/ Н.В. Максимов, Т.Л. </w:t>
      </w:r>
      <w:proofErr w:type="spellStart"/>
      <w:r w:rsidRPr="00B04547">
        <w:rPr>
          <w:rFonts w:ascii="Times New Roman" w:hAnsi="Times New Roman"/>
          <w:sz w:val="24"/>
          <w:szCs w:val="24"/>
        </w:rPr>
        <w:t>Партыка</w:t>
      </w:r>
      <w:proofErr w:type="spellEnd"/>
      <w:r w:rsidRPr="00B04547">
        <w:rPr>
          <w:rFonts w:ascii="Times New Roman" w:hAnsi="Times New Roman"/>
          <w:sz w:val="24"/>
          <w:szCs w:val="24"/>
        </w:rPr>
        <w:t>, И.И. Попов. – М.: ФОРУМ: ИНФРА-М, 2008. – 592 с.: ил.</w:t>
      </w:r>
    </w:p>
    <w:p w:rsidR="00E423E8" w:rsidRPr="00B04547" w:rsidRDefault="00E423E8" w:rsidP="00E423E8">
      <w:pPr>
        <w:spacing w:after="0"/>
        <w:rPr>
          <w:rFonts w:ascii="Times New Roman" w:hAnsi="Times New Roman"/>
          <w:sz w:val="24"/>
          <w:szCs w:val="24"/>
        </w:rPr>
      </w:pPr>
      <w:r w:rsidRPr="00B04547">
        <w:rPr>
          <w:rFonts w:ascii="Times New Roman" w:hAnsi="Times New Roman"/>
          <w:sz w:val="24"/>
          <w:szCs w:val="24"/>
        </w:rPr>
        <w:t xml:space="preserve">5.    Федотова, Е.Л. Информационные технологии в профессиональной деятельности [Текст]: </w:t>
      </w:r>
      <w:proofErr w:type="spellStart"/>
      <w:r w:rsidRPr="00B04547">
        <w:rPr>
          <w:rFonts w:ascii="Times New Roman" w:hAnsi="Times New Roman"/>
          <w:sz w:val="24"/>
          <w:szCs w:val="24"/>
        </w:rPr>
        <w:t>уче</w:t>
      </w:r>
      <w:proofErr w:type="gramStart"/>
      <w:r w:rsidRPr="00B04547">
        <w:rPr>
          <w:rFonts w:ascii="Times New Roman" w:hAnsi="Times New Roman"/>
          <w:sz w:val="24"/>
          <w:szCs w:val="24"/>
        </w:rPr>
        <w:t>.п</w:t>
      </w:r>
      <w:proofErr w:type="gramEnd"/>
      <w:r w:rsidRPr="00B04547">
        <w:rPr>
          <w:rFonts w:ascii="Times New Roman" w:hAnsi="Times New Roman"/>
          <w:sz w:val="24"/>
          <w:szCs w:val="24"/>
        </w:rPr>
        <w:t>особие</w:t>
      </w:r>
      <w:proofErr w:type="spellEnd"/>
      <w:r w:rsidRPr="00B04547">
        <w:rPr>
          <w:rFonts w:ascii="Times New Roman" w:hAnsi="Times New Roman"/>
          <w:sz w:val="24"/>
          <w:szCs w:val="24"/>
        </w:rPr>
        <w:t>/ Е.Л. Федотова. – М.: ИД «Форум»: ИНФРА-М, 2008. – 368 с.: ил.</w:t>
      </w:r>
    </w:p>
    <w:p w:rsidR="00E423E8" w:rsidRPr="00B04547" w:rsidRDefault="00E423E8" w:rsidP="00E423E8">
      <w:pPr>
        <w:spacing w:after="0"/>
        <w:rPr>
          <w:rFonts w:ascii="Times New Roman" w:hAnsi="Times New Roman"/>
          <w:sz w:val="24"/>
          <w:szCs w:val="24"/>
        </w:rPr>
      </w:pPr>
      <w:r w:rsidRPr="00B04547">
        <w:rPr>
          <w:rFonts w:ascii="Times New Roman" w:hAnsi="Times New Roman"/>
          <w:sz w:val="24"/>
          <w:szCs w:val="24"/>
        </w:rPr>
        <w:t>6.    </w:t>
      </w:r>
      <w:proofErr w:type="spellStart"/>
      <w:r w:rsidRPr="00B04547">
        <w:rPr>
          <w:rFonts w:ascii="Times New Roman" w:hAnsi="Times New Roman"/>
          <w:sz w:val="24"/>
          <w:szCs w:val="24"/>
        </w:rPr>
        <w:t>Башлы</w:t>
      </w:r>
      <w:proofErr w:type="spellEnd"/>
      <w:r w:rsidRPr="00B04547">
        <w:rPr>
          <w:rFonts w:ascii="Times New Roman" w:hAnsi="Times New Roman"/>
          <w:sz w:val="24"/>
          <w:szCs w:val="24"/>
        </w:rPr>
        <w:t xml:space="preserve">, П.Н. Технические средства информатизации [Текст]/ П.Н. </w:t>
      </w:r>
      <w:proofErr w:type="spellStart"/>
      <w:r w:rsidRPr="00B04547">
        <w:rPr>
          <w:rFonts w:ascii="Times New Roman" w:hAnsi="Times New Roman"/>
          <w:sz w:val="24"/>
          <w:szCs w:val="24"/>
        </w:rPr>
        <w:t>Башлы</w:t>
      </w:r>
      <w:proofErr w:type="spellEnd"/>
      <w:r w:rsidRPr="00B04547">
        <w:rPr>
          <w:rFonts w:ascii="Times New Roman" w:hAnsi="Times New Roman"/>
          <w:sz w:val="24"/>
          <w:szCs w:val="24"/>
        </w:rPr>
        <w:t xml:space="preserve">. – ростов </w:t>
      </w:r>
      <w:proofErr w:type="spellStart"/>
      <w:r w:rsidRPr="00B04547">
        <w:rPr>
          <w:rFonts w:ascii="Times New Roman" w:hAnsi="Times New Roman"/>
          <w:sz w:val="24"/>
          <w:szCs w:val="24"/>
        </w:rPr>
        <w:t>н</w:t>
      </w:r>
      <w:proofErr w:type="spellEnd"/>
      <w:r w:rsidRPr="00B04547">
        <w:rPr>
          <w:rFonts w:ascii="Times New Roman" w:hAnsi="Times New Roman"/>
          <w:sz w:val="24"/>
          <w:szCs w:val="24"/>
        </w:rPr>
        <w:t xml:space="preserve">/Д: </w:t>
      </w:r>
      <w:proofErr w:type="spellStart"/>
      <w:r w:rsidRPr="00B04547">
        <w:rPr>
          <w:rFonts w:ascii="Times New Roman" w:hAnsi="Times New Roman"/>
          <w:sz w:val="24"/>
          <w:szCs w:val="24"/>
        </w:rPr>
        <w:t>Фникс</w:t>
      </w:r>
      <w:proofErr w:type="spellEnd"/>
      <w:r w:rsidRPr="00B04547">
        <w:rPr>
          <w:rFonts w:ascii="Times New Roman" w:hAnsi="Times New Roman"/>
          <w:sz w:val="24"/>
          <w:szCs w:val="24"/>
        </w:rPr>
        <w:t xml:space="preserve">, 2008. – 349 </w:t>
      </w:r>
      <w:proofErr w:type="gramStart"/>
      <w:r w:rsidRPr="00B04547">
        <w:rPr>
          <w:rFonts w:ascii="Times New Roman" w:hAnsi="Times New Roman"/>
          <w:sz w:val="24"/>
          <w:szCs w:val="24"/>
        </w:rPr>
        <w:t>с</w:t>
      </w:r>
      <w:proofErr w:type="gramEnd"/>
      <w:r w:rsidRPr="00B04547">
        <w:rPr>
          <w:rFonts w:ascii="Times New Roman" w:hAnsi="Times New Roman"/>
          <w:sz w:val="24"/>
          <w:szCs w:val="24"/>
        </w:rPr>
        <w:t>.</w:t>
      </w:r>
    </w:p>
    <w:p w:rsidR="00E423E8" w:rsidRPr="00B04547" w:rsidRDefault="00E423E8" w:rsidP="00E423E8">
      <w:pPr>
        <w:spacing w:after="0"/>
        <w:rPr>
          <w:rFonts w:ascii="Times New Roman" w:hAnsi="Times New Roman"/>
          <w:sz w:val="24"/>
          <w:szCs w:val="24"/>
        </w:rPr>
      </w:pPr>
      <w:r w:rsidRPr="00B04547">
        <w:rPr>
          <w:rFonts w:ascii="Times New Roman" w:hAnsi="Times New Roman"/>
          <w:b/>
          <w:bCs/>
          <w:sz w:val="24"/>
          <w:szCs w:val="24"/>
        </w:rPr>
        <w:lastRenderedPageBreak/>
        <w:t> </w:t>
      </w:r>
    </w:p>
    <w:p w:rsidR="00E423E8" w:rsidRPr="00B04547" w:rsidRDefault="00E423E8" w:rsidP="00E423E8">
      <w:pPr>
        <w:spacing w:after="0"/>
        <w:rPr>
          <w:rFonts w:ascii="Times New Roman" w:hAnsi="Times New Roman"/>
          <w:sz w:val="24"/>
          <w:szCs w:val="24"/>
        </w:rPr>
      </w:pPr>
      <w:r w:rsidRPr="00B04547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 w:rsidR="00E423E8" w:rsidRPr="00B04547" w:rsidRDefault="00E423E8" w:rsidP="00E423E8">
      <w:pPr>
        <w:spacing w:after="0"/>
        <w:rPr>
          <w:rFonts w:ascii="Times New Roman" w:hAnsi="Times New Roman"/>
          <w:sz w:val="24"/>
          <w:szCs w:val="24"/>
        </w:rPr>
      </w:pPr>
      <w:r w:rsidRPr="00B04547">
        <w:rPr>
          <w:rFonts w:ascii="Times New Roman" w:hAnsi="Times New Roman"/>
          <w:sz w:val="24"/>
          <w:szCs w:val="24"/>
        </w:rPr>
        <w:t xml:space="preserve">1.    Гребенюк, Е.И. Технические средства информатизации [Текст]: Учебник для </w:t>
      </w:r>
      <w:proofErr w:type="spellStart"/>
      <w:r w:rsidRPr="00B04547">
        <w:rPr>
          <w:rFonts w:ascii="Times New Roman" w:hAnsi="Times New Roman"/>
          <w:sz w:val="24"/>
          <w:szCs w:val="24"/>
        </w:rPr>
        <w:t>сред</w:t>
      </w:r>
      <w:proofErr w:type="gramStart"/>
      <w:r w:rsidRPr="00B04547">
        <w:rPr>
          <w:rFonts w:ascii="Times New Roman" w:hAnsi="Times New Roman"/>
          <w:sz w:val="24"/>
          <w:szCs w:val="24"/>
        </w:rPr>
        <w:t>.п</w:t>
      </w:r>
      <w:proofErr w:type="gramEnd"/>
      <w:r w:rsidRPr="00B04547">
        <w:rPr>
          <w:rFonts w:ascii="Times New Roman" w:hAnsi="Times New Roman"/>
          <w:sz w:val="24"/>
          <w:szCs w:val="24"/>
        </w:rPr>
        <w:t>роф</w:t>
      </w:r>
      <w:proofErr w:type="spellEnd"/>
      <w:r w:rsidRPr="00B04547">
        <w:rPr>
          <w:rFonts w:ascii="Times New Roman" w:hAnsi="Times New Roman"/>
          <w:sz w:val="24"/>
          <w:szCs w:val="24"/>
        </w:rPr>
        <w:t>. образования / Е.И Гребенюк, Н.А. Гребенюк. – 2-е изд., стер. – М.: Издательский центр «Академия», 2005. – 272с.</w:t>
      </w:r>
    </w:p>
    <w:p w:rsidR="00E423E8" w:rsidRPr="00B04547" w:rsidRDefault="00E423E8" w:rsidP="00E423E8">
      <w:pPr>
        <w:spacing w:after="0"/>
        <w:rPr>
          <w:rFonts w:ascii="Times New Roman" w:hAnsi="Times New Roman"/>
          <w:sz w:val="24"/>
          <w:szCs w:val="24"/>
        </w:rPr>
      </w:pPr>
      <w:r w:rsidRPr="00B04547">
        <w:rPr>
          <w:rFonts w:ascii="Times New Roman" w:hAnsi="Times New Roman"/>
          <w:sz w:val="24"/>
          <w:szCs w:val="24"/>
        </w:rPr>
        <w:t>2.    </w:t>
      </w:r>
      <w:proofErr w:type="spellStart"/>
      <w:r w:rsidRPr="00B04547">
        <w:rPr>
          <w:rFonts w:ascii="Times New Roman" w:hAnsi="Times New Roman"/>
          <w:sz w:val="24"/>
          <w:szCs w:val="24"/>
        </w:rPr>
        <w:t>Гохберг</w:t>
      </w:r>
      <w:proofErr w:type="spellEnd"/>
      <w:r w:rsidRPr="00B04547">
        <w:rPr>
          <w:rFonts w:ascii="Times New Roman" w:hAnsi="Times New Roman"/>
          <w:sz w:val="24"/>
          <w:szCs w:val="24"/>
        </w:rPr>
        <w:t xml:space="preserve">, Г.С. Информационные технологии: [Текст]: Учебник для </w:t>
      </w:r>
      <w:proofErr w:type="spellStart"/>
      <w:r w:rsidRPr="00B04547">
        <w:rPr>
          <w:rFonts w:ascii="Times New Roman" w:hAnsi="Times New Roman"/>
          <w:sz w:val="24"/>
          <w:szCs w:val="24"/>
        </w:rPr>
        <w:t>сред</w:t>
      </w:r>
      <w:proofErr w:type="gramStart"/>
      <w:r w:rsidRPr="00B04547">
        <w:rPr>
          <w:rFonts w:ascii="Times New Roman" w:hAnsi="Times New Roman"/>
          <w:sz w:val="24"/>
          <w:szCs w:val="24"/>
        </w:rPr>
        <w:t>.п</w:t>
      </w:r>
      <w:proofErr w:type="gramEnd"/>
      <w:r w:rsidRPr="00B04547">
        <w:rPr>
          <w:rFonts w:ascii="Times New Roman" w:hAnsi="Times New Roman"/>
          <w:sz w:val="24"/>
          <w:szCs w:val="24"/>
        </w:rPr>
        <w:t>роф</w:t>
      </w:r>
      <w:proofErr w:type="spellEnd"/>
      <w:r w:rsidRPr="00B04547">
        <w:rPr>
          <w:rFonts w:ascii="Times New Roman" w:hAnsi="Times New Roman"/>
          <w:sz w:val="24"/>
          <w:szCs w:val="24"/>
        </w:rPr>
        <w:t xml:space="preserve">. образования / Г. С. </w:t>
      </w:r>
      <w:proofErr w:type="spellStart"/>
      <w:r w:rsidRPr="00B04547">
        <w:rPr>
          <w:rFonts w:ascii="Times New Roman" w:hAnsi="Times New Roman"/>
          <w:sz w:val="24"/>
          <w:szCs w:val="24"/>
        </w:rPr>
        <w:t>Гохберг</w:t>
      </w:r>
      <w:proofErr w:type="spellEnd"/>
      <w:r w:rsidRPr="00B04547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B04547">
        <w:rPr>
          <w:rFonts w:ascii="Times New Roman" w:hAnsi="Times New Roman"/>
          <w:sz w:val="24"/>
          <w:szCs w:val="24"/>
        </w:rPr>
        <w:t>Зафиевский</w:t>
      </w:r>
      <w:proofErr w:type="spellEnd"/>
      <w:r w:rsidRPr="00B04547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B04547">
        <w:rPr>
          <w:rFonts w:ascii="Times New Roman" w:hAnsi="Times New Roman"/>
          <w:sz w:val="24"/>
          <w:szCs w:val="24"/>
        </w:rPr>
        <w:t>Короткин</w:t>
      </w:r>
      <w:proofErr w:type="spellEnd"/>
      <w:r w:rsidRPr="00B04547">
        <w:rPr>
          <w:rFonts w:ascii="Times New Roman" w:hAnsi="Times New Roman"/>
          <w:sz w:val="24"/>
          <w:szCs w:val="24"/>
        </w:rPr>
        <w:t>. – м.: Издательский центр «Академия», 2004. – 208 с.</w:t>
      </w:r>
    </w:p>
    <w:p w:rsidR="00E423E8" w:rsidRPr="00B04547" w:rsidRDefault="00E423E8" w:rsidP="00E423E8">
      <w:pPr>
        <w:spacing w:after="0"/>
        <w:rPr>
          <w:rFonts w:ascii="Times New Roman" w:hAnsi="Times New Roman"/>
          <w:sz w:val="24"/>
          <w:szCs w:val="24"/>
        </w:rPr>
      </w:pPr>
      <w:r w:rsidRPr="00B04547">
        <w:rPr>
          <w:rFonts w:ascii="Times New Roman" w:hAnsi="Times New Roman"/>
          <w:sz w:val="24"/>
          <w:szCs w:val="24"/>
        </w:rPr>
        <w:t>3.    </w:t>
      </w:r>
      <w:proofErr w:type="spellStart"/>
      <w:r w:rsidRPr="00B04547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B04547">
        <w:rPr>
          <w:rFonts w:ascii="Times New Roman" w:hAnsi="Times New Roman"/>
          <w:sz w:val="24"/>
          <w:szCs w:val="24"/>
        </w:rPr>
        <w:t xml:space="preserve">, Л.А. Компьютерная графика. Практикум [Текст] / Л.А. </w:t>
      </w:r>
      <w:proofErr w:type="spellStart"/>
      <w:r w:rsidRPr="00B04547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B04547">
        <w:rPr>
          <w:rFonts w:ascii="Times New Roman" w:hAnsi="Times New Roman"/>
          <w:sz w:val="24"/>
          <w:szCs w:val="24"/>
        </w:rPr>
        <w:t>. – 2-е изд. – М.: Лаборатория Базовых Знаний, 2005. – 320 .: ил</w:t>
      </w:r>
    </w:p>
    <w:p w:rsidR="00E423E8" w:rsidRDefault="00E423E8" w:rsidP="00E423E8">
      <w:pPr>
        <w:spacing w:after="0"/>
        <w:rPr>
          <w:rFonts w:ascii="Times New Roman" w:hAnsi="Times New Roman"/>
        </w:rPr>
      </w:pPr>
    </w:p>
    <w:p w:rsidR="00E423E8" w:rsidRDefault="00E423E8" w:rsidP="00E423E8">
      <w:pPr>
        <w:spacing w:after="0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Spec="right" w:tblpY="-33"/>
        <w:tblW w:w="0" w:type="auto"/>
        <w:tblLook w:val="00A0"/>
      </w:tblPr>
      <w:tblGrid>
        <w:gridCol w:w="4704"/>
        <w:gridCol w:w="4867"/>
      </w:tblGrid>
      <w:tr w:rsidR="00B04547" w:rsidTr="00B04547">
        <w:trPr>
          <w:trHeight w:val="2292"/>
        </w:trPr>
        <w:tc>
          <w:tcPr>
            <w:tcW w:w="6387" w:type="dxa"/>
          </w:tcPr>
          <w:p w:rsidR="00B04547" w:rsidRDefault="00B04547" w:rsidP="00874C9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                                                  </w:t>
            </w:r>
          </w:p>
          <w:p w:rsidR="00B04547" w:rsidRDefault="00B04547" w:rsidP="00874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МР</w:t>
            </w:r>
          </w:p>
          <w:p w:rsidR="00B04547" w:rsidRDefault="00B04547" w:rsidP="00874C9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 /________/</w:t>
            </w:r>
          </w:p>
          <w:p w:rsidR="00B04547" w:rsidRDefault="00B04547" w:rsidP="0087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4547" w:rsidRDefault="00B04547" w:rsidP="00874C9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30 » августа 2018 года</w:t>
            </w:r>
          </w:p>
        </w:tc>
        <w:tc>
          <w:tcPr>
            <w:tcW w:w="6730" w:type="dxa"/>
          </w:tcPr>
          <w:p w:rsidR="00B04547" w:rsidRDefault="00B04547" w:rsidP="00874C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B04547" w:rsidRDefault="00B04547" w:rsidP="00874C9C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  <w:p w:rsidR="00B04547" w:rsidRDefault="00B04547" w:rsidP="008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«Степановская СОШ»</w:t>
            </w:r>
          </w:p>
          <w:p w:rsidR="00B04547" w:rsidRDefault="00B04547" w:rsidP="008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547" w:rsidRDefault="00B04547" w:rsidP="0087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30 » августа 2018 г. Протокол № 1</w:t>
            </w:r>
          </w:p>
          <w:p w:rsidR="00B04547" w:rsidRDefault="00B04547" w:rsidP="00874C9C">
            <w:pPr>
              <w:suppressAutoHyphens/>
              <w:spacing w:after="0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1B2089" w:rsidRDefault="001B2089" w:rsidP="001B20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1B2089" w:rsidSect="005A13B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86" w:rsidRDefault="00B55B86" w:rsidP="00A06E1C">
      <w:pPr>
        <w:spacing w:after="0" w:line="240" w:lineRule="auto"/>
      </w:pPr>
      <w:r>
        <w:separator/>
      </w:r>
    </w:p>
  </w:endnote>
  <w:endnote w:type="continuationSeparator" w:id="0">
    <w:p w:rsidR="00B55B86" w:rsidRDefault="00B55B86" w:rsidP="00A0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3141"/>
      <w:docPartObj>
        <w:docPartGallery w:val="Page Numbers (Bottom of Page)"/>
        <w:docPartUnique/>
      </w:docPartObj>
    </w:sdtPr>
    <w:sdtContent>
      <w:p w:rsidR="00A06E1C" w:rsidRDefault="00BF38A2">
        <w:pPr>
          <w:pStyle w:val="a7"/>
          <w:jc w:val="right"/>
        </w:pPr>
        <w:r>
          <w:fldChar w:fldCharType="begin"/>
        </w:r>
        <w:r w:rsidR="004E507F">
          <w:instrText xml:space="preserve"> PAGE   \* MERGEFORMAT </w:instrText>
        </w:r>
        <w:r>
          <w:fldChar w:fldCharType="separate"/>
        </w:r>
        <w:r w:rsidR="00E14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E1C" w:rsidRDefault="00A06E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86" w:rsidRDefault="00B55B86" w:rsidP="00A06E1C">
      <w:pPr>
        <w:spacing w:after="0" w:line="240" w:lineRule="auto"/>
      </w:pPr>
      <w:r>
        <w:separator/>
      </w:r>
    </w:p>
  </w:footnote>
  <w:footnote w:type="continuationSeparator" w:id="0">
    <w:p w:rsidR="00B55B86" w:rsidRDefault="00B55B86" w:rsidP="00A0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CC5"/>
    <w:multiLevelType w:val="hybridMultilevel"/>
    <w:tmpl w:val="A4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617"/>
    <w:multiLevelType w:val="hybridMultilevel"/>
    <w:tmpl w:val="A4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3AB1"/>
    <w:multiLevelType w:val="multilevel"/>
    <w:tmpl w:val="AF6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92F2A"/>
    <w:multiLevelType w:val="hybridMultilevel"/>
    <w:tmpl w:val="A4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3330"/>
    <w:multiLevelType w:val="hybridMultilevel"/>
    <w:tmpl w:val="0FBC01CA"/>
    <w:lvl w:ilvl="0" w:tplc="FABC9B2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F5D1C38"/>
    <w:multiLevelType w:val="hybridMultilevel"/>
    <w:tmpl w:val="8BACB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345D4"/>
    <w:multiLevelType w:val="multilevel"/>
    <w:tmpl w:val="4640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C48C5"/>
    <w:multiLevelType w:val="hybridMultilevel"/>
    <w:tmpl w:val="A4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045FC"/>
    <w:multiLevelType w:val="hybridMultilevel"/>
    <w:tmpl w:val="A4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B5EED"/>
    <w:multiLevelType w:val="hybridMultilevel"/>
    <w:tmpl w:val="A4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E5984"/>
    <w:multiLevelType w:val="multilevel"/>
    <w:tmpl w:val="CCC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617A7"/>
    <w:multiLevelType w:val="hybridMultilevel"/>
    <w:tmpl w:val="A4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F2712"/>
    <w:multiLevelType w:val="hybridMultilevel"/>
    <w:tmpl w:val="13D8A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21726"/>
    <w:multiLevelType w:val="multilevel"/>
    <w:tmpl w:val="61F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B7629"/>
    <w:multiLevelType w:val="hybridMultilevel"/>
    <w:tmpl w:val="A4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6B44"/>
    <w:multiLevelType w:val="hybridMultilevel"/>
    <w:tmpl w:val="551ED476"/>
    <w:lvl w:ilvl="0" w:tplc="63B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71307BB"/>
    <w:multiLevelType w:val="hybridMultilevel"/>
    <w:tmpl w:val="1C2AD13E"/>
    <w:lvl w:ilvl="0" w:tplc="F782C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03D5E"/>
    <w:multiLevelType w:val="hybridMultilevel"/>
    <w:tmpl w:val="0C2C5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546FD"/>
    <w:multiLevelType w:val="hybridMultilevel"/>
    <w:tmpl w:val="A4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2463A"/>
    <w:multiLevelType w:val="hybridMultilevel"/>
    <w:tmpl w:val="38F22F70"/>
    <w:lvl w:ilvl="0" w:tplc="DA8CD9A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A8F43F8"/>
    <w:multiLevelType w:val="hybridMultilevel"/>
    <w:tmpl w:val="5B26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33870"/>
    <w:multiLevelType w:val="multilevel"/>
    <w:tmpl w:val="A35C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B74F7"/>
    <w:multiLevelType w:val="hybridMultilevel"/>
    <w:tmpl w:val="551ED476"/>
    <w:lvl w:ilvl="0" w:tplc="63B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3D44151E"/>
    <w:multiLevelType w:val="hybridMultilevel"/>
    <w:tmpl w:val="551ED476"/>
    <w:lvl w:ilvl="0" w:tplc="63B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4BA9628A"/>
    <w:multiLevelType w:val="hybridMultilevel"/>
    <w:tmpl w:val="1C2AD13E"/>
    <w:lvl w:ilvl="0" w:tplc="F782C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E3328"/>
    <w:multiLevelType w:val="multilevel"/>
    <w:tmpl w:val="7A78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C395E"/>
    <w:multiLevelType w:val="hybridMultilevel"/>
    <w:tmpl w:val="A4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005D4"/>
    <w:multiLevelType w:val="hybridMultilevel"/>
    <w:tmpl w:val="551ED476"/>
    <w:lvl w:ilvl="0" w:tplc="63B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94D36C0"/>
    <w:multiLevelType w:val="hybridMultilevel"/>
    <w:tmpl w:val="1C2AD13E"/>
    <w:lvl w:ilvl="0" w:tplc="F782C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E0E1E"/>
    <w:multiLevelType w:val="hybridMultilevel"/>
    <w:tmpl w:val="1C2AD13E"/>
    <w:lvl w:ilvl="0" w:tplc="F782C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77F6B"/>
    <w:multiLevelType w:val="hybridMultilevel"/>
    <w:tmpl w:val="A4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796A"/>
    <w:multiLevelType w:val="hybridMultilevel"/>
    <w:tmpl w:val="931E7A6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17E69"/>
    <w:multiLevelType w:val="multilevel"/>
    <w:tmpl w:val="A86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692A82"/>
    <w:multiLevelType w:val="hybridMultilevel"/>
    <w:tmpl w:val="551ED476"/>
    <w:lvl w:ilvl="0" w:tplc="63B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766D7B6E"/>
    <w:multiLevelType w:val="hybridMultilevel"/>
    <w:tmpl w:val="D89ED3F6"/>
    <w:lvl w:ilvl="0" w:tplc="7944B400">
      <w:start w:val="8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9FE4B32"/>
    <w:multiLevelType w:val="hybridMultilevel"/>
    <w:tmpl w:val="00A4D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6761DB"/>
    <w:multiLevelType w:val="hybridMultilevel"/>
    <w:tmpl w:val="A426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84994"/>
    <w:multiLevelType w:val="hybridMultilevel"/>
    <w:tmpl w:val="38F22F70"/>
    <w:lvl w:ilvl="0" w:tplc="DA8CD9A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2"/>
  </w:num>
  <w:num w:numId="10">
    <w:abstractNumId w:val="17"/>
  </w:num>
  <w:num w:numId="11">
    <w:abstractNumId w:val="5"/>
  </w:num>
  <w:num w:numId="12">
    <w:abstractNumId w:val="35"/>
  </w:num>
  <w:num w:numId="13">
    <w:abstractNumId w:val="16"/>
  </w:num>
  <w:num w:numId="14">
    <w:abstractNumId w:val="20"/>
  </w:num>
  <w:num w:numId="15">
    <w:abstractNumId w:val="33"/>
  </w:num>
  <w:num w:numId="16">
    <w:abstractNumId w:val="36"/>
  </w:num>
  <w:num w:numId="17">
    <w:abstractNumId w:val="19"/>
  </w:num>
  <w:num w:numId="18">
    <w:abstractNumId w:val="4"/>
  </w:num>
  <w:num w:numId="19">
    <w:abstractNumId w:val="28"/>
  </w:num>
  <w:num w:numId="20">
    <w:abstractNumId w:val="29"/>
  </w:num>
  <w:num w:numId="21">
    <w:abstractNumId w:val="24"/>
  </w:num>
  <w:num w:numId="22">
    <w:abstractNumId w:val="15"/>
  </w:num>
  <w:num w:numId="23">
    <w:abstractNumId w:val="27"/>
  </w:num>
  <w:num w:numId="24">
    <w:abstractNumId w:val="22"/>
  </w:num>
  <w:num w:numId="25">
    <w:abstractNumId w:val="23"/>
  </w:num>
  <w:num w:numId="26">
    <w:abstractNumId w:val="11"/>
  </w:num>
  <w:num w:numId="27">
    <w:abstractNumId w:val="7"/>
  </w:num>
  <w:num w:numId="28">
    <w:abstractNumId w:val="0"/>
  </w:num>
  <w:num w:numId="29">
    <w:abstractNumId w:val="1"/>
  </w:num>
  <w:num w:numId="30">
    <w:abstractNumId w:val="18"/>
  </w:num>
  <w:num w:numId="31">
    <w:abstractNumId w:val="8"/>
  </w:num>
  <w:num w:numId="32">
    <w:abstractNumId w:val="30"/>
  </w:num>
  <w:num w:numId="33">
    <w:abstractNumId w:val="3"/>
  </w:num>
  <w:num w:numId="34">
    <w:abstractNumId w:val="14"/>
  </w:num>
  <w:num w:numId="35">
    <w:abstractNumId w:val="9"/>
  </w:num>
  <w:num w:numId="36">
    <w:abstractNumId w:val="26"/>
  </w:num>
  <w:num w:numId="37">
    <w:abstractNumId w:val="3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089"/>
    <w:rsid w:val="00052302"/>
    <w:rsid w:val="000723FA"/>
    <w:rsid w:val="00094A97"/>
    <w:rsid w:val="001063D6"/>
    <w:rsid w:val="001253AF"/>
    <w:rsid w:val="001B2089"/>
    <w:rsid w:val="00256986"/>
    <w:rsid w:val="00363BA2"/>
    <w:rsid w:val="003B620A"/>
    <w:rsid w:val="003C50C7"/>
    <w:rsid w:val="004E507F"/>
    <w:rsid w:val="005707FD"/>
    <w:rsid w:val="005A13B6"/>
    <w:rsid w:val="006D159B"/>
    <w:rsid w:val="0075362D"/>
    <w:rsid w:val="007B2B36"/>
    <w:rsid w:val="007C5EAE"/>
    <w:rsid w:val="007D778B"/>
    <w:rsid w:val="00863849"/>
    <w:rsid w:val="008B5132"/>
    <w:rsid w:val="008C4661"/>
    <w:rsid w:val="00940FC8"/>
    <w:rsid w:val="009446BA"/>
    <w:rsid w:val="009606C5"/>
    <w:rsid w:val="009E588C"/>
    <w:rsid w:val="00A06E1C"/>
    <w:rsid w:val="00A73F4F"/>
    <w:rsid w:val="00A977F3"/>
    <w:rsid w:val="00B04547"/>
    <w:rsid w:val="00B55B86"/>
    <w:rsid w:val="00B70565"/>
    <w:rsid w:val="00BF38A2"/>
    <w:rsid w:val="00C03B4F"/>
    <w:rsid w:val="00C30958"/>
    <w:rsid w:val="00C31CD1"/>
    <w:rsid w:val="00CB2C10"/>
    <w:rsid w:val="00D344AF"/>
    <w:rsid w:val="00D869E2"/>
    <w:rsid w:val="00DB5BDE"/>
    <w:rsid w:val="00E109B4"/>
    <w:rsid w:val="00E14377"/>
    <w:rsid w:val="00E423E8"/>
    <w:rsid w:val="00F9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0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9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E1C"/>
  </w:style>
  <w:style w:type="paragraph" w:styleId="a7">
    <w:name w:val="footer"/>
    <w:basedOn w:val="a"/>
    <w:link w:val="a8"/>
    <w:uiPriority w:val="99"/>
    <w:unhideWhenUsed/>
    <w:rsid w:val="00A0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E1C"/>
  </w:style>
  <w:style w:type="table" w:styleId="a9">
    <w:name w:val="Table Grid"/>
    <w:basedOn w:val="a1"/>
    <w:uiPriority w:val="59"/>
    <w:rsid w:val="00C0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072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hop.the-alb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op.the-alba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20-vol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dora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vide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65F1-5AC7-4262-A100-3FCF079A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22</cp:revision>
  <dcterms:created xsi:type="dcterms:W3CDTF">2015-10-09T04:15:00Z</dcterms:created>
  <dcterms:modified xsi:type="dcterms:W3CDTF">2018-10-01T02:51:00Z</dcterms:modified>
</cp:coreProperties>
</file>